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2257D">
      <w:pPr>
        <w:adjustRightInd w:val="0"/>
        <w:snapToGrid w:val="0"/>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附件4：</w:t>
      </w:r>
    </w:p>
    <w:p w14:paraId="3B1368D5">
      <w:pPr>
        <w:adjustRightInd w:val="0"/>
        <w:snapToGrid w:val="0"/>
        <w:spacing w:line="360" w:lineRule="auto"/>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华南农业大学</w:t>
      </w:r>
      <w:r>
        <w:rPr>
          <w:rFonts w:hint="eastAsia" w:ascii="方正小标宋简体" w:hAnsi="方正小标宋简体" w:eastAsia="方正小标宋简体" w:cs="方正小标宋简体"/>
          <w:color w:val="auto"/>
          <w:sz w:val="40"/>
          <w:szCs w:val="40"/>
          <w:lang w:eastAsia="zh-CN"/>
        </w:rPr>
        <w:t>生物质</w:t>
      </w:r>
      <w:r>
        <w:rPr>
          <w:rFonts w:hint="eastAsia" w:ascii="方正小标宋简体" w:hAnsi="方正小标宋简体" w:eastAsia="方正小标宋简体" w:cs="方正小标宋简体"/>
          <w:color w:val="auto"/>
          <w:sz w:val="40"/>
          <w:szCs w:val="40"/>
        </w:rPr>
        <w:t>学院研究生（新生）学业</w:t>
      </w:r>
    </w:p>
    <w:p w14:paraId="0B2474DC">
      <w:pPr>
        <w:adjustRightInd w:val="0"/>
        <w:snapToGrid w:val="0"/>
        <w:spacing w:line="360" w:lineRule="auto"/>
        <w:jc w:val="center"/>
        <w:rPr>
          <w:rFonts w:hint="eastAsia" w:ascii="方正小标宋简体" w:hAnsi="方正小标宋简体" w:eastAsia="方正小标宋简体" w:cs="方正小标宋简体"/>
          <w:color w:val="auto"/>
          <w:sz w:val="40"/>
          <w:szCs w:val="40"/>
        </w:rPr>
      </w:pPr>
      <w:bookmarkStart w:id="1" w:name="_GoBack"/>
      <w:bookmarkEnd w:id="1"/>
      <w:r>
        <w:rPr>
          <w:rFonts w:hint="eastAsia" w:ascii="方正小标宋简体" w:hAnsi="方正小标宋简体" w:eastAsia="方正小标宋简体" w:cs="方正小标宋简体"/>
          <w:color w:val="auto"/>
          <w:sz w:val="40"/>
          <w:szCs w:val="40"/>
        </w:rPr>
        <w:t>奖学金评选工作实施细则（</w:t>
      </w:r>
      <w:r>
        <w:rPr>
          <w:rFonts w:hint="eastAsia" w:ascii="方正小标宋简体" w:hAnsi="方正小标宋简体" w:eastAsia="方正小标宋简体" w:cs="方正小标宋简体"/>
          <w:color w:val="auto"/>
          <w:sz w:val="40"/>
          <w:szCs w:val="40"/>
          <w:lang w:val="en-US" w:eastAsia="zh-CN"/>
        </w:rPr>
        <w:t>2026年</w:t>
      </w:r>
      <w:r>
        <w:rPr>
          <w:rFonts w:hint="eastAsia" w:ascii="方正小标宋简体" w:hAnsi="方正小标宋简体" w:eastAsia="方正小标宋简体" w:cs="方正小标宋简体"/>
          <w:sz w:val="40"/>
          <w:szCs w:val="40"/>
          <w:lang w:val="en-US" w:eastAsia="zh-CN"/>
        </w:rPr>
        <w:t>征求意见稿</w:t>
      </w:r>
      <w:r>
        <w:rPr>
          <w:rFonts w:hint="eastAsia" w:ascii="方正小标宋简体" w:hAnsi="方正小标宋简体" w:eastAsia="方正小标宋简体" w:cs="方正小标宋简体"/>
          <w:color w:val="auto"/>
          <w:sz w:val="40"/>
          <w:szCs w:val="40"/>
        </w:rPr>
        <w:t>）</w:t>
      </w:r>
    </w:p>
    <w:p w14:paraId="10A3C822">
      <w:pPr>
        <w:adjustRightInd w:val="0"/>
        <w:snapToGrid w:val="0"/>
        <w:spacing w:line="360" w:lineRule="auto"/>
        <w:ind w:firstLine="560" w:firstLineChars="200"/>
        <w:jc w:val="center"/>
        <w:rPr>
          <w:rFonts w:ascii="仿宋_GB2312" w:hAnsi="仿宋_GB2312" w:eastAsia="仿宋_GB2312" w:cs="仿宋_GB2312"/>
          <w:color w:val="auto"/>
          <w:sz w:val="28"/>
          <w:szCs w:val="28"/>
        </w:rPr>
      </w:pPr>
    </w:p>
    <w:p w14:paraId="76417A45">
      <w:pPr>
        <w:adjustRightInd w:val="0"/>
        <w:snapToGrid w:val="0"/>
        <w:spacing w:line="360" w:lineRule="auto"/>
        <w:jc w:val="cente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第一章  总 则</w:t>
      </w:r>
    </w:p>
    <w:p w14:paraId="48FC9291">
      <w:pPr>
        <w:adjustRightInd w:val="0"/>
        <w:snapToGrid w:val="0"/>
        <w:spacing w:line="360" w:lineRule="auto"/>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第一条</w:t>
      </w:r>
      <w:r>
        <w:rPr>
          <w:rFonts w:hint="eastAsia" w:ascii="仿宋_GB2312" w:hAnsi="仿宋_GB2312" w:eastAsia="仿宋_GB2312" w:cs="仿宋_GB2312"/>
          <w:color w:val="auto"/>
          <w:sz w:val="28"/>
          <w:szCs w:val="28"/>
        </w:rPr>
        <w:t xml:space="preserve"> 为激励研究生勤奋学习、潜心科研、勇于创新、积极进取，全面提高我校研究生的培养质量，根据《华南农业大学学术论文评价方案（试行）》（华南农办〔2021〕27号）、《华南农业大学研究生国家奖助学金实施办法》（华南农办〔2021〕35号）、《华南农业大学研究生国家奖助学金实施办法》华农党发〔2022〕53号、</w:t>
      </w:r>
      <w:r>
        <w:rPr>
          <w:rFonts w:hint="eastAsia" w:ascii="仿宋_GB2312" w:hAnsi="仿宋_GB2312" w:eastAsia="仿宋_GB2312" w:cs="仿宋_GB2312"/>
          <w:color w:val="auto"/>
          <w:kern w:val="0"/>
          <w:sz w:val="28"/>
          <w:szCs w:val="28"/>
        </w:rPr>
        <w:t>《华南农业大学学生竞赛奖励办法》（华南农办〔2022〕38 号）</w:t>
      </w:r>
      <w:r>
        <w:rPr>
          <w:rFonts w:hint="eastAsia" w:ascii="仿宋_GB2312" w:hAnsi="仿宋_GB2312" w:eastAsia="仿宋_GB2312" w:cs="仿宋_GB2312"/>
          <w:color w:val="auto"/>
          <w:sz w:val="28"/>
          <w:szCs w:val="28"/>
        </w:rPr>
        <w:t>等文件精神，并结合我院实际，制定本实施细则。</w:t>
      </w:r>
    </w:p>
    <w:p w14:paraId="1C8F94ED">
      <w:pPr>
        <w:adjustRightInd w:val="0"/>
        <w:snapToGrid w:val="0"/>
        <w:spacing w:line="360" w:lineRule="auto"/>
        <w:ind w:firstLine="560" w:firstLineChars="200"/>
        <w:rPr>
          <w:rFonts w:ascii="仿宋_GB2312" w:hAnsi="仿宋_GB2312" w:eastAsia="仿宋_GB2312" w:cs="仿宋_GB2312"/>
          <w:color w:val="auto"/>
          <w:sz w:val="28"/>
          <w:szCs w:val="28"/>
        </w:rPr>
      </w:pPr>
    </w:p>
    <w:p w14:paraId="4B51102E">
      <w:pPr>
        <w:adjustRightInd w:val="0"/>
        <w:snapToGrid w:val="0"/>
        <w:spacing w:line="360" w:lineRule="auto"/>
        <w:jc w:val="cente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第二章  博士研究生新生学业奖学金评定方法</w:t>
      </w:r>
    </w:p>
    <w:p w14:paraId="7FE68482">
      <w:pPr>
        <w:adjustRightInd w:val="0"/>
        <w:snapToGrid w:val="0"/>
        <w:spacing w:line="360" w:lineRule="auto"/>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第二条</w:t>
      </w:r>
      <w:r>
        <w:rPr>
          <w:rFonts w:hint="eastAsia" w:ascii="仿宋_GB2312" w:hAnsi="仿宋_GB2312" w:eastAsia="仿宋_GB2312" w:cs="仿宋_GB2312"/>
          <w:color w:val="auto"/>
          <w:sz w:val="28"/>
          <w:szCs w:val="28"/>
        </w:rPr>
        <w:t xml:space="preserve">  博士研究生新生学业奖学金评选采取量化方式进行评价，共设立三项计分指标，包括思想品德及社会实践（20分），学术科研成绩（50分）和博士研究生入学综合成绩加分（30分），总分100分，每项加分不超过该项总分。按照申请者的分数排名评定（如遇有分值相同的，由学院奖助学金评审工作小组讨论决定）。</w:t>
      </w:r>
    </w:p>
    <w:p w14:paraId="49765A39">
      <w:pPr>
        <w:adjustRightInd w:val="0"/>
        <w:snapToGrid w:val="0"/>
        <w:spacing w:line="360" w:lineRule="auto"/>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 xml:space="preserve">第三条  </w:t>
      </w:r>
      <w:r>
        <w:rPr>
          <w:rFonts w:hint="eastAsia" w:ascii="仿宋_GB2312" w:hAnsi="仿宋_GB2312" w:eastAsia="仿宋_GB2312" w:cs="仿宋_GB2312"/>
          <w:bCs/>
          <w:color w:val="auto"/>
          <w:sz w:val="28"/>
          <w:szCs w:val="28"/>
        </w:rPr>
        <w:t>思想品德及社会实践（共20分）</w:t>
      </w:r>
    </w:p>
    <w:p w14:paraId="5C70253B">
      <w:pPr>
        <w:adjustRightInd w:val="0"/>
        <w:snapToGrid w:val="0"/>
        <w:spacing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（一）基本条件和得分</w:t>
      </w:r>
    </w:p>
    <w:p w14:paraId="5551312F">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热爱祖国，具有高度的社会责任感，良好的社会公德心，良好的科研道德和唯实、求真、协作、创新品德，党团员按时参加党团组织生活和政治学习，尊敬师长，作风正派者，得10分。</w:t>
      </w:r>
    </w:p>
    <w:p w14:paraId="26D8AF5E">
      <w:pPr>
        <w:adjustRightInd w:val="0"/>
        <w:snapToGrid w:val="0"/>
        <w:spacing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（二）硕士期间担任学校、学院主要学生干部满半年以上可以如下计分：</w:t>
      </w:r>
    </w:p>
    <w:p w14:paraId="61CC7413">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1.担任学校、学院学生组织部长及以上干部加1.5分；</w:t>
      </w:r>
    </w:p>
    <w:p w14:paraId="7B8DEF51">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2.各党支部、团支部书记、班长加1分；</w:t>
      </w:r>
    </w:p>
    <w:p w14:paraId="0F22DE48">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3.担任各支部、班委其他成员及各部门干事加0.5分。</w:t>
      </w:r>
    </w:p>
    <w:p w14:paraId="47B61A57">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备注：学生若兼任多职，可加两项分数，第一职务以最高分计算，第二职务加分减半。</w:t>
      </w:r>
    </w:p>
    <w:p w14:paraId="301D5F90">
      <w:pPr>
        <w:adjustRightInd w:val="0"/>
        <w:snapToGrid w:val="0"/>
        <w:spacing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（三）竞赛荣誉加分</w:t>
      </w:r>
    </w:p>
    <w:p w14:paraId="71E7D6A0">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硕士在读期间，以第一负责人获得中国国际大学生创新大赛银奖及以上、“挑战杯”全国大学生课外学术科技竞赛特等奖或一等奖（主赛道）、“挑战杯”全国大学生创业计划竞赛银奖及以上，金奖记20分，银奖记15分。</w:t>
      </w:r>
    </w:p>
    <w:p w14:paraId="6621A49F">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硕士期间积极参与各项竞赛及社会实践活动者，获得国家级荣誉的记3分，省级荣誉的记2分，校级荣誉的记1分，院级荣誉的记0.5分，多次参加多项活动可以累加计分。其中竞赛加分按一、二、三等分别乘以加分系数1,0.75和0.5。</w:t>
      </w:r>
    </w:p>
    <w:p w14:paraId="33B54234">
      <w:pPr>
        <w:adjustRightInd w:val="0"/>
        <w:snapToGrid w:val="0"/>
        <w:spacing w:line="360" w:lineRule="auto"/>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备注：各等级竞赛荣誉证书盖章单位以国家级、省级、校级、院级等党政机关或团组织为准，</w:t>
      </w:r>
      <w:r>
        <w:rPr>
          <w:rFonts w:hint="eastAsia" w:ascii="仿宋_GB2312" w:hAnsi="仿宋_GB2312" w:eastAsia="仿宋_GB2312" w:cs="仿宋_GB2312"/>
          <w:color w:val="auto"/>
          <w:kern w:val="0"/>
          <w:sz w:val="28"/>
          <w:szCs w:val="28"/>
        </w:rPr>
        <w:t>获奖/荣誉证书上没有各级党政机关、团组织或教育部（厅）相关单位加盖公章的，不予加分。</w:t>
      </w:r>
    </w:p>
    <w:p w14:paraId="4BB98195">
      <w:pPr>
        <w:adjustRightInd w:val="0"/>
        <w:snapToGrid w:val="0"/>
        <w:spacing w:line="360" w:lineRule="auto"/>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在同一比赛/或项目中，凭借同一项目获得不同等级荣誉，只以最高级别进行加分（即只加一次分或一项分），不得重复加分。在同一比赛或竞赛中参加多个不同项目（或不同赛道），最多只加两项获奖成果分数。</w:t>
      </w:r>
    </w:p>
    <w:p w14:paraId="26AD0FEA">
      <w:pPr>
        <w:adjustRightInd w:val="0"/>
        <w:snapToGrid w:val="0"/>
        <w:spacing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（四）硕士期间获得校级或以上优秀共产党员、优秀共青团员、优秀研究生、优秀研究生干部、优秀毕业生，国家级记4分，省级记3分，校级记2分。可累计加分。</w:t>
      </w:r>
    </w:p>
    <w:p w14:paraId="5848553B">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备注：思想品德及社会实践类加分总分不超过20分。</w:t>
      </w:r>
    </w:p>
    <w:p w14:paraId="69FA8E60">
      <w:pPr>
        <w:shd w:val="clear" w:color="auto" w:fill="FFFFFF"/>
        <w:adjustRightInd w:val="0"/>
        <w:snapToGrid w:val="0"/>
        <w:spacing w:line="360" w:lineRule="auto"/>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 xml:space="preserve">第四条  </w:t>
      </w:r>
      <w:r>
        <w:rPr>
          <w:rFonts w:hint="eastAsia" w:ascii="仿宋_GB2312" w:hAnsi="仿宋_GB2312" w:eastAsia="仿宋_GB2312" w:cs="仿宋_GB2312"/>
          <w:bCs/>
          <w:color w:val="auto"/>
          <w:sz w:val="28"/>
          <w:szCs w:val="28"/>
        </w:rPr>
        <w:t>学术科研成绩（发表论文、科研成果奖励、专利、出版著作和</w:t>
      </w:r>
      <w:r>
        <w:rPr>
          <w:rFonts w:hint="eastAsia" w:ascii="仿宋_GB2312" w:hAnsi="仿宋_GB2312" w:eastAsia="仿宋_GB2312" w:cs="仿宋_GB2312"/>
          <w:bCs/>
          <w:color w:val="auto"/>
          <w:kern w:val="0"/>
          <w:sz w:val="28"/>
          <w:szCs w:val="28"/>
        </w:rPr>
        <w:t>校级以上优秀硕士学位论文</w:t>
      </w:r>
      <w:r>
        <w:rPr>
          <w:rFonts w:hint="eastAsia" w:ascii="仿宋_GB2312" w:hAnsi="仿宋_GB2312" w:eastAsia="仿宋_GB2312" w:cs="仿宋_GB2312"/>
          <w:bCs/>
          <w:color w:val="auto"/>
          <w:sz w:val="28"/>
          <w:szCs w:val="28"/>
        </w:rPr>
        <w:t>）（共50分）</w:t>
      </w:r>
    </w:p>
    <w:p w14:paraId="4C34DFD3">
      <w:pPr>
        <w:shd w:val="clear" w:color="auto" w:fill="FFFFFF"/>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博士研究生新生所发表的文章（论文）是指以</w:t>
      </w:r>
      <w:r>
        <w:rPr>
          <w:rFonts w:hint="eastAsia" w:ascii="仿宋_GB2312" w:hAnsi="仿宋_GB2312" w:eastAsia="仿宋_GB2312" w:cs="仿宋_GB2312"/>
          <w:b/>
          <w:color w:val="auto"/>
          <w:sz w:val="28"/>
          <w:szCs w:val="28"/>
        </w:rPr>
        <w:t>第一作者</w:t>
      </w:r>
      <w:r>
        <w:rPr>
          <w:rFonts w:hint="eastAsia" w:ascii="仿宋_GB2312" w:hAnsi="仿宋_GB2312" w:eastAsia="仿宋_GB2312" w:cs="仿宋_GB2312"/>
          <w:color w:val="auto"/>
          <w:sz w:val="28"/>
          <w:szCs w:val="28"/>
        </w:rPr>
        <w:t>全文发表的科学研究论文（research paper）。</w:t>
      </w:r>
    </w:p>
    <w:p w14:paraId="237B9186">
      <w:pPr>
        <w:shd w:val="clear" w:color="auto" w:fill="FFFFFF"/>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科研成绩总分=发表论文分+科研成果奖励分+专利分+著作分+校级</w:t>
      </w:r>
      <w:r>
        <w:rPr>
          <w:rFonts w:hint="eastAsia" w:ascii="仿宋_GB2312" w:hAnsi="仿宋_GB2312" w:eastAsia="仿宋_GB2312" w:cs="仿宋_GB2312"/>
          <w:color w:val="auto"/>
          <w:kern w:val="0"/>
          <w:sz w:val="28"/>
          <w:szCs w:val="28"/>
        </w:rPr>
        <w:t>优秀硕士学位论文分，总分不超过50分。</w:t>
      </w:r>
    </w:p>
    <w:p w14:paraId="568A7C6C">
      <w:pPr>
        <w:shd w:val="clear" w:color="auto" w:fill="FFFFFF"/>
        <w:adjustRightInd w:val="0"/>
        <w:snapToGrid w:val="0"/>
        <w:spacing w:line="360" w:lineRule="auto"/>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shd w:val="clear" w:color="auto" w:fill="FFFFFF"/>
        </w:rPr>
        <w:t>（一）</w:t>
      </w:r>
      <w:r>
        <w:rPr>
          <w:rFonts w:hint="eastAsia" w:ascii="仿宋_GB2312" w:hAnsi="仿宋_GB2312" w:eastAsia="仿宋_GB2312" w:cs="仿宋_GB2312"/>
          <w:b/>
          <w:color w:val="auto"/>
          <w:sz w:val="28"/>
          <w:szCs w:val="28"/>
        </w:rPr>
        <w:t>发表论文计分</w:t>
      </w:r>
    </w:p>
    <w:p w14:paraId="19D424A9">
      <w:pPr>
        <w:shd w:val="clear" w:color="auto" w:fill="FFFFFF"/>
        <w:adjustRightInd w:val="0"/>
        <w:snapToGrid w:val="0"/>
        <w:spacing w:line="360" w:lineRule="auto"/>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论文在相应的基础分上加上影响因子（IF＞1）乘以一定的系数，详见下表。若IF＜1，直接加对应公式基础分数，如发表T2类论文，IF＜1，加分为20分。会议论文不加分。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5721"/>
        <w:gridCol w:w="2037"/>
      </w:tblGrid>
      <w:tr w14:paraId="6186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7A8F30AC">
            <w:pPr>
              <w:adjustRightInd w:val="0"/>
              <w:snapToGrid w:val="0"/>
              <w:spacing w:line="360" w:lineRule="auto"/>
              <w:jc w:val="center"/>
              <w:rPr>
                <w:rFonts w:ascii="仿宋_GB2312" w:hAnsi="仿宋_GB2312" w:eastAsia="仿宋_GB2312" w:cs="仿宋_GB2312"/>
                <w:b/>
                <w:color w:val="auto"/>
                <w:sz w:val="28"/>
                <w:szCs w:val="28"/>
              </w:rPr>
            </w:pPr>
            <w:bookmarkStart w:id="0" w:name="_Hlk78023000"/>
            <w:r>
              <w:rPr>
                <w:rFonts w:hint="eastAsia" w:ascii="仿宋_GB2312" w:hAnsi="仿宋_GB2312" w:eastAsia="仿宋_GB2312" w:cs="仿宋_GB2312"/>
                <w:b/>
                <w:color w:val="auto"/>
                <w:sz w:val="28"/>
                <w:szCs w:val="28"/>
              </w:rPr>
              <w:t>类别</w:t>
            </w:r>
          </w:p>
        </w:tc>
        <w:tc>
          <w:tcPr>
            <w:tcW w:w="3503" w:type="pct"/>
            <w:vAlign w:val="center"/>
          </w:tcPr>
          <w:p w14:paraId="624B290C">
            <w:pPr>
              <w:adjustRightInd w:val="0"/>
              <w:snapToGrid w:val="0"/>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评判标准</w:t>
            </w:r>
          </w:p>
        </w:tc>
        <w:tc>
          <w:tcPr>
            <w:tcW w:w="902" w:type="pct"/>
            <w:vAlign w:val="center"/>
          </w:tcPr>
          <w:p w14:paraId="7872A738">
            <w:pPr>
              <w:adjustRightInd w:val="0"/>
              <w:snapToGrid w:val="0"/>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加分</w:t>
            </w:r>
          </w:p>
        </w:tc>
      </w:tr>
      <w:tr w14:paraId="52B5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6D743206">
            <w:pPr>
              <w:adjustRightInd w:val="0"/>
              <w:snapToGrid w:val="0"/>
              <w:spacing w:line="360" w:lineRule="auto"/>
              <w:jc w:val="center"/>
              <w:rPr>
                <w:rFonts w:ascii="仿宋_GB2312" w:hAnsi="仿宋_GB2312" w:eastAsia="仿宋_GB2312" w:cs="仿宋_GB2312"/>
                <w:b/>
                <w:color w:val="auto"/>
                <w:sz w:val="32"/>
                <w:szCs w:val="32"/>
              </w:rPr>
            </w:pPr>
            <w:r>
              <w:rPr>
                <w:rStyle w:val="7"/>
                <w:rFonts w:hint="eastAsia" w:ascii="仿宋_GB2312" w:hAnsi="仿宋_GB2312" w:eastAsia="仿宋_GB2312" w:cs="仿宋_GB2312"/>
                <w:bCs/>
                <w:color w:val="auto"/>
                <w:sz w:val="28"/>
                <w:szCs w:val="28"/>
              </w:rPr>
              <w:t>T1类</w:t>
            </w:r>
          </w:p>
        </w:tc>
        <w:tc>
          <w:tcPr>
            <w:tcW w:w="3503" w:type="pct"/>
            <w:vAlign w:val="center"/>
          </w:tcPr>
          <w:p w14:paraId="1DAFF76F">
            <w:pPr>
              <w:adjustRightInd w:val="0"/>
              <w:snapToGrid w:val="0"/>
              <w:spacing w:line="360" w:lineRule="auto"/>
              <w:rPr>
                <w:rFonts w:ascii="仿宋_GB2312" w:hAnsi="仿宋_GB2312" w:eastAsia="仿宋_GB2312" w:cs="仿宋_GB2312"/>
                <w:color w:val="auto"/>
                <w:sz w:val="22"/>
                <w:szCs w:val="24"/>
              </w:rPr>
            </w:pPr>
            <w:r>
              <w:rPr>
                <w:rFonts w:hint="eastAsia" w:ascii="仿宋_GB2312" w:hAnsi="仿宋_GB2312" w:eastAsia="仿宋_GB2312" w:cs="仿宋_GB2312"/>
                <w:color w:val="auto"/>
                <w:kern w:val="0"/>
                <w:sz w:val="28"/>
                <w:szCs w:val="28"/>
              </w:rPr>
              <w:t>发表在《Nature》《Science》《Cell》《中国社会科学》上的学术论文</w:t>
            </w:r>
            <w:r>
              <w:rPr>
                <w:rFonts w:hint="eastAsia" w:ascii="仿宋_GB2312" w:hAnsi="仿宋_GB2312" w:eastAsia="仿宋_GB2312" w:cs="仿宋_GB2312"/>
                <w:color w:val="auto"/>
                <w:sz w:val="22"/>
                <w:szCs w:val="24"/>
              </w:rPr>
              <w:t>。</w:t>
            </w:r>
          </w:p>
        </w:tc>
        <w:tc>
          <w:tcPr>
            <w:tcW w:w="902" w:type="pct"/>
            <w:vAlign w:val="center"/>
          </w:tcPr>
          <w:p w14:paraId="02B41C7E">
            <w:pPr>
              <w:adjustRightInd w:val="0"/>
              <w:snapToGrid w:val="0"/>
              <w:spacing w:line="360" w:lineRule="auto"/>
              <w:jc w:val="center"/>
              <w:rPr>
                <w:rFonts w:ascii="仿宋_GB2312" w:hAnsi="仿宋_GB2312" w:eastAsia="仿宋_GB2312" w:cs="仿宋_GB2312"/>
                <w:b/>
                <w:color w:val="auto"/>
                <w:sz w:val="32"/>
                <w:szCs w:val="32"/>
              </w:rPr>
            </w:pPr>
            <w:r>
              <w:rPr>
                <w:rFonts w:hint="eastAsia" w:ascii="仿宋_GB2312" w:hAnsi="仿宋_GB2312" w:eastAsia="仿宋_GB2312" w:cs="仿宋_GB2312"/>
                <w:bCs/>
                <w:color w:val="auto"/>
                <w:sz w:val="28"/>
                <w:szCs w:val="28"/>
              </w:rPr>
              <w:t>50</w:t>
            </w:r>
          </w:p>
        </w:tc>
      </w:tr>
      <w:tr w14:paraId="0FD4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22789DC7">
            <w:pPr>
              <w:adjustRightInd w:val="0"/>
              <w:snapToGrid w:val="0"/>
              <w:spacing w:line="360" w:lineRule="auto"/>
              <w:jc w:val="center"/>
              <w:rPr>
                <w:rFonts w:ascii="仿宋_GB2312" w:hAnsi="仿宋_GB2312" w:eastAsia="仿宋_GB2312" w:cs="仿宋_GB2312"/>
                <w:b/>
                <w:color w:val="auto"/>
                <w:sz w:val="32"/>
                <w:szCs w:val="32"/>
              </w:rPr>
            </w:pPr>
            <w:r>
              <w:rPr>
                <w:rStyle w:val="7"/>
                <w:rFonts w:hint="eastAsia" w:ascii="仿宋_GB2312" w:hAnsi="仿宋_GB2312" w:eastAsia="仿宋_GB2312" w:cs="仿宋_GB2312"/>
                <w:bCs/>
                <w:color w:val="auto"/>
                <w:sz w:val="28"/>
                <w:szCs w:val="28"/>
              </w:rPr>
              <w:t>T2类</w:t>
            </w:r>
          </w:p>
        </w:tc>
        <w:tc>
          <w:tcPr>
            <w:tcW w:w="3503" w:type="pct"/>
            <w:vAlign w:val="center"/>
          </w:tcPr>
          <w:p w14:paraId="0849AE3E">
            <w:pPr>
              <w:shd w:val="clear" w:color="auto" w:fill="FFFFFF"/>
              <w:adjustRightInd w:val="0"/>
              <w:snapToGrid w:val="0"/>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（1）发表在中国科技期刊卓越行动计划领军期刊上的学术论文；</w:t>
            </w:r>
          </w:p>
          <w:p w14:paraId="0DAE36ED">
            <w:pPr>
              <w:shd w:val="clear" w:color="auto" w:fill="FFFFFF"/>
              <w:adjustRightInd w:val="0"/>
              <w:snapToGrid w:val="0"/>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（2）发表在被SCI/SSCI一区收录期刊上的学术论文；</w:t>
            </w:r>
          </w:p>
          <w:p w14:paraId="6F7DD0A0">
            <w:pPr>
              <w:shd w:val="clear" w:color="auto" w:fill="FFFFFF"/>
              <w:adjustRightInd w:val="0"/>
              <w:snapToGrid w:val="0"/>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（3）发表在《科学通报》上的学术论文。</w:t>
            </w:r>
          </w:p>
        </w:tc>
        <w:tc>
          <w:tcPr>
            <w:tcW w:w="902" w:type="pct"/>
            <w:vAlign w:val="center"/>
          </w:tcPr>
          <w:p w14:paraId="48B9829C">
            <w:pPr>
              <w:adjustRightInd w:val="0"/>
              <w:snapToGrid w:val="0"/>
              <w:spacing w:line="360" w:lineRule="auto"/>
              <w:jc w:val="center"/>
              <w:rPr>
                <w:rFonts w:ascii="仿宋_GB2312" w:hAnsi="仿宋_GB2312" w:eastAsia="仿宋_GB2312" w:cs="仿宋_GB2312"/>
                <w:b/>
                <w:color w:val="auto"/>
                <w:sz w:val="32"/>
                <w:szCs w:val="32"/>
              </w:rPr>
            </w:pPr>
            <w:r>
              <w:rPr>
                <w:rFonts w:hint="eastAsia" w:ascii="仿宋_GB2312" w:hAnsi="仿宋_GB2312" w:eastAsia="仿宋_GB2312" w:cs="仿宋_GB2312"/>
                <w:bCs/>
                <w:color w:val="auto"/>
                <w:kern w:val="0"/>
                <w:sz w:val="28"/>
                <w:szCs w:val="28"/>
              </w:rPr>
              <w:t>20+(IF-1)*2</w:t>
            </w:r>
          </w:p>
        </w:tc>
      </w:tr>
      <w:tr w14:paraId="2D45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64F99216">
            <w:pPr>
              <w:adjustRightInd w:val="0"/>
              <w:snapToGrid w:val="0"/>
              <w:spacing w:line="360" w:lineRule="auto"/>
              <w:jc w:val="center"/>
              <w:rPr>
                <w:rFonts w:ascii="仿宋_GB2312" w:hAnsi="仿宋_GB2312" w:eastAsia="仿宋_GB2312" w:cs="仿宋_GB2312"/>
                <w:b/>
                <w:color w:val="auto"/>
                <w:sz w:val="32"/>
                <w:szCs w:val="32"/>
              </w:rPr>
            </w:pPr>
            <w:r>
              <w:rPr>
                <w:rStyle w:val="7"/>
                <w:rFonts w:hint="eastAsia" w:ascii="仿宋_GB2312" w:hAnsi="仿宋_GB2312" w:eastAsia="仿宋_GB2312" w:cs="仿宋_GB2312"/>
                <w:bCs/>
                <w:color w:val="auto"/>
                <w:sz w:val="28"/>
                <w:szCs w:val="28"/>
              </w:rPr>
              <w:t>A类</w:t>
            </w:r>
          </w:p>
        </w:tc>
        <w:tc>
          <w:tcPr>
            <w:tcW w:w="3503" w:type="pct"/>
            <w:vAlign w:val="center"/>
          </w:tcPr>
          <w:p w14:paraId="55664A5B">
            <w:pPr>
              <w:shd w:val="clear" w:color="auto" w:fill="FFFFFF"/>
              <w:adjustRightInd w:val="0"/>
              <w:snapToGrid w:val="0"/>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（1）发表在中国科技期刊卓越行动计划重点期刊上的学术论文；</w:t>
            </w:r>
          </w:p>
          <w:p w14:paraId="503F6245">
            <w:pPr>
              <w:shd w:val="clear" w:color="auto" w:fill="FFFFFF"/>
              <w:adjustRightInd w:val="0"/>
              <w:snapToGrid w:val="0"/>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（2）发表在被SCI/SSCI二区收录期刊上的学术论文；</w:t>
            </w:r>
          </w:p>
          <w:p w14:paraId="2AA9C969">
            <w:pPr>
              <w:shd w:val="clear" w:color="auto" w:fill="FFFFFF"/>
              <w:adjustRightInd w:val="0"/>
              <w:snapToGrid w:val="0"/>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（3）发表在北大中文核心期刊要目总览自然科学类学科分类排名第1（综合性科学技术排名前3，第1或前3的期刊已列入T1、T2类的，按排名顺延）期刊上的学术论文；</w:t>
            </w:r>
          </w:p>
          <w:p w14:paraId="4EA07A8A">
            <w:pPr>
              <w:shd w:val="clear" w:color="auto" w:fill="FFFFFF"/>
              <w:adjustRightInd w:val="0"/>
              <w:snapToGrid w:val="0"/>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（4）发表在《装饰》上的学术论文。</w:t>
            </w:r>
          </w:p>
        </w:tc>
        <w:tc>
          <w:tcPr>
            <w:tcW w:w="902" w:type="pct"/>
            <w:vAlign w:val="center"/>
          </w:tcPr>
          <w:p w14:paraId="7D89DF37">
            <w:pPr>
              <w:adjustRightInd w:val="0"/>
              <w:snapToGrid w:val="0"/>
              <w:spacing w:line="360" w:lineRule="auto"/>
              <w:jc w:val="center"/>
              <w:rPr>
                <w:rFonts w:ascii="仿宋_GB2312" w:hAnsi="仿宋_GB2312" w:eastAsia="仿宋_GB2312" w:cs="仿宋_GB2312"/>
                <w:b/>
                <w:color w:val="auto"/>
                <w:sz w:val="32"/>
                <w:szCs w:val="32"/>
              </w:rPr>
            </w:pPr>
            <w:r>
              <w:rPr>
                <w:rFonts w:hint="eastAsia" w:ascii="仿宋_GB2312" w:hAnsi="仿宋_GB2312" w:eastAsia="仿宋_GB2312" w:cs="仿宋_GB2312"/>
                <w:bCs/>
                <w:color w:val="auto"/>
                <w:kern w:val="0"/>
                <w:sz w:val="28"/>
                <w:szCs w:val="28"/>
              </w:rPr>
              <w:t>15+(IF-1)*1.5</w:t>
            </w:r>
          </w:p>
        </w:tc>
      </w:tr>
      <w:tr w14:paraId="59AC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52057AB9">
            <w:pPr>
              <w:adjustRightInd w:val="0"/>
              <w:snapToGrid w:val="0"/>
              <w:spacing w:line="360" w:lineRule="auto"/>
              <w:jc w:val="center"/>
              <w:rPr>
                <w:rFonts w:ascii="仿宋_GB2312" w:hAnsi="仿宋_GB2312" w:eastAsia="仿宋_GB2312" w:cs="仿宋_GB2312"/>
                <w:b/>
                <w:color w:val="auto"/>
                <w:sz w:val="32"/>
                <w:szCs w:val="32"/>
              </w:rPr>
            </w:pPr>
            <w:r>
              <w:rPr>
                <w:rStyle w:val="7"/>
                <w:rFonts w:hint="eastAsia" w:ascii="仿宋_GB2312" w:hAnsi="仿宋_GB2312" w:eastAsia="仿宋_GB2312" w:cs="仿宋_GB2312"/>
                <w:bCs/>
                <w:color w:val="auto"/>
                <w:sz w:val="28"/>
                <w:szCs w:val="28"/>
              </w:rPr>
              <w:t>B类</w:t>
            </w:r>
          </w:p>
        </w:tc>
        <w:tc>
          <w:tcPr>
            <w:tcW w:w="3503" w:type="pct"/>
            <w:vAlign w:val="center"/>
          </w:tcPr>
          <w:p w14:paraId="3741F3A8">
            <w:pPr>
              <w:shd w:val="clear" w:color="auto" w:fill="FFFFFF"/>
              <w:adjustRightInd w:val="0"/>
              <w:snapToGrid w:val="0"/>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（1）发表在中国科技期刊卓越行动计划梯队期刊上的学术论文；</w:t>
            </w:r>
          </w:p>
          <w:p w14:paraId="782D55CF">
            <w:pPr>
              <w:shd w:val="clear" w:color="auto" w:fill="FFFFFF"/>
              <w:adjustRightInd w:val="0"/>
              <w:snapToGrid w:val="0"/>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（2）发表在被SCI/SSCI三区、四区收录期刊上的学术论文；</w:t>
            </w:r>
          </w:p>
          <w:p w14:paraId="7E41E7F9">
            <w:pPr>
              <w:shd w:val="clear" w:color="auto" w:fill="FFFFFF"/>
              <w:adjustRightInd w:val="0"/>
              <w:snapToGrid w:val="0"/>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（3）发表在北大中文核心期刊要目总览自然科学类学科分类排名前25%期刊上的学术论文；</w:t>
            </w:r>
          </w:p>
          <w:p w14:paraId="416D2C60">
            <w:pPr>
              <w:shd w:val="clear" w:color="auto" w:fill="FFFFFF"/>
              <w:adjustRightInd w:val="0"/>
              <w:snapToGrid w:val="0"/>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（4）发表在被EI收录期刊上的学术论文（仅限农业工程、林业工程学科，检索类型为JA）;</w:t>
            </w:r>
          </w:p>
          <w:p w14:paraId="144C2E87">
            <w:pPr>
              <w:shd w:val="clear" w:color="auto" w:fill="FFFFFF"/>
              <w:adjustRightInd w:val="0"/>
              <w:snapToGrid w:val="0"/>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（5）发表在《华南农业大学学报》上的学术论文。</w:t>
            </w:r>
          </w:p>
        </w:tc>
        <w:tc>
          <w:tcPr>
            <w:tcW w:w="902" w:type="pct"/>
            <w:vAlign w:val="center"/>
          </w:tcPr>
          <w:p w14:paraId="49A1A7BE">
            <w:pPr>
              <w:adjustRightInd w:val="0"/>
              <w:snapToGrid w:val="0"/>
              <w:spacing w:line="360" w:lineRule="auto"/>
              <w:jc w:val="center"/>
              <w:rPr>
                <w:rFonts w:ascii="仿宋_GB2312" w:hAnsi="仿宋_GB2312" w:eastAsia="仿宋_GB2312" w:cs="仿宋_GB2312"/>
                <w:b/>
                <w:color w:val="auto"/>
                <w:sz w:val="32"/>
                <w:szCs w:val="32"/>
              </w:rPr>
            </w:pPr>
            <w:r>
              <w:rPr>
                <w:rFonts w:hint="eastAsia" w:ascii="仿宋_GB2312" w:hAnsi="仿宋_GB2312" w:eastAsia="仿宋_GB2312" w:cs="仿宋_GB2312"/>
                <w:bCs/>
                <w:color w:val="auto"/>
                <w:kern w:val="0"/>
                <w:sz w:val="28"/>
                <w:szCs w:val="28"/>
              </w:rPr>
              <w:t>10</w:t>
            </w:r>
          </w:p>
        </w:tc>
      </w:tr>
      <w:tr w14:paraId="53E3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5A43B399">
            <w:pPr>
              <w:adjustRightInd w:val="0"/>
              <w:snapToGrid w:val="0"/>
              <w:spacing w:line="360" w:lineRule="auto"/>
              <w:jc w:val="center"/>
              <w:rPr>
                <w:rFonts w:ascii="仿宋_GB2312" w:hAnsi="仿宋_GB2312" w:eastAsia="仿宋_GB2312" w:cs="仿宋_GB2312"/>
                <w:b/>
                <w:color w:val="auto"/>
                <w:sz w:val="32"/>
                <w:szCs w:val="32"/>
              </w:rPr>
            </w:pPr>
            <w:r>
              <w:rPr>
                <w:rStyle w:val="7"/>
                <w:rFonts w:hint="eastAsia" w:ascii="仿宋_GB2312" w:hAnsi="仿宋_GB2312" w:eastAsia="仿宋_GB2312" w:cs="仿宋_GB2312"/>
                <w:bCs/>
                <w:color w:val="auto"/>
                <w:sz w:val="28"/>
                <w:szCs w:val="28"/>
              </w:rPr>
              <w:t>C类</w:t>
            </w:r>
          </w:p>
        </w:tc>
        <w:tc>
          <w:tcPr>
            <w:tcW w:w="3503" w:type="pct"/>
            <w:vAlign w:val="center"/>
          </w:tcPr>
          <w:p w14:paraId="724DD2EA">
            <w:pPr>
              <w:shd w:val="clear" w:color="auto" w:fill="FFFFFF"/>
              <w:adjustRightInd w:val="0"/>
              <w:snapToGrid w:val="0"/>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（1）发表在中国科技期刊卓越行动计划高起点新刊上的学术论文；</w:t>
            </w:r>
          </w:p>
          <w:p w14:paraId="2EA14F26">
            <w:pPr>
              <w:shd w:val="clear" w:color="auto" w:fill="FFFFFF"/>
              <w:adjustRightInd w:val="0"/>
              <w:snapToGrid w:val="0"/>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（2）发表在北大中文核心期刊和中文社会科学引文索引（CSSCI）来源期刊上、未列入以上T1、T2、A、B类的学术论文；</w:t>
            </w:r>
          </w:p>
        </w:tc>
        <w:tc>
          <w:tcPr>
            <w:tcW w:w="902" w:type="pct"/>
            <w:vAlign w:val="center"/>
          </w:tcPr>
          <w:p w14:paraId="7D662D42">
            <w:pPr>
              <w:adjustRightInd w:val="0"/>
              <w:snapToGrid w:val="0"/>
              <w:spacing w:line="360" w:lineRule="auto"/>
              <w:jc w:val="center"/>
              <w:rPr>
                <w:rFonts w:ascii="仿宋_GB2312" w:hAnsi="仿宋_GB2312" w:eastAsia="仿宋_GB2312" w:cs="仿宋_GB2312"/>
                <w:b/>
                <w:color w:val="auto"/>
                <w:sz w:val="32"/>
                <w:szCs w:val="32"/>
              </w:rPr>
            </w:pPr>
            <w:r>
              <w:rPr>
                <w:rFonts w:hint="eastAsia" w:ascii="仿宋_GB2312" w:hAnsi="仿宋_GB2312" w:eastAsia="仿宋_GB2312" w:cs="仿宋_GB2312"/>
                <w:bCs/>
                <w:color w:val="auto"/>
                <w:kern w:val="0"/>
                <w:sz w:val="28"/>
                <w:szCs w:val="28"/>
              </w:rPr>
              <w:t>5</w:t>
            </w:r>
          </w:p>
        </w:tc>
      </w:tr>
      <w:bookmarkEnd w:id="0"/>
    </w:tbl>
    <w:p w14:paraId="4DA696F1">
      <w:pPr>
        <w:adjustRightInd w:val="0"/>
        <w:snapToGrid w:val="0"/>
        <w:spacing w:line="360" w:lineRule="auto"/>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备注：</w:t>
      </w:r>
    </w:p>
    <w:p w14:paraId="0AF96D87">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1.非SCI/SSCI论文按发表当年的索引目录和排名确定论文级别。</w:t>
      </w:r>
    </w:p>
    <w:p w14:paraId="1DEB7C95">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2.同一学术论文同时符合多个级别的，按最高等级计算。</w:t>
      </w:r>
    </w:p>
    <w:p w14:paraId="6E171DDE">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3.北大中文核心期刊计算前25%时，如不为整数，按取整计算。</w:t>
      </w:r>
    </w:p>
    <w:p w14:paraId="07E1C144">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4.凡发表</w:t>
      </w:r>
      <w:r>
        <w:rPr>
          <w:rStyle w:val="7"/>
          <w:rFonts w:hint="eastAsia" w:ascii="仿宋_GB2312" w:hAnsi="仿宋_GB2312" w:eastAsia="仿宋_GB2312" w:cs="仿宋_GB2312"/>
          <w:bCs/>
          <w:color w:val="auto"/>
          <w:sz w:val="28"/>
          <w:szCs w:val="28"/>
        </w:rPr>
        <w:t>T1类论文者，直接认定为一等奖学金。</w:t>
      </w:r>
    </w:p>
    <w:p w14:paraId="7AC00BAA">
      <w:pPr>
        <w:adjustRightInd w:val="0"/>
        <w:snapToGrid w:val="0"/>
        <w:spacing w:line="360" w:lineRule="auto"/>
        <w:ind w:firstLine="560" w:firstLineChars="200"/>
        <w:rPr>
          <w:rStyle w:val="7"/>
          <w:rFonts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5.</w:t>
      </w:r>
      <w:r>
        <w:rPr>
          <w:rFonts w:hint="eastAsia" w:ascii="仿宋_GB2312" w:hAnsi="仿宋_GB2312" w:eastAsia="仿宋_GB2312" w:cs="仿宋_GB2312"/>
          <w:bCs/>
          <w:color w:val="auto"/>
          <w:sz w:val="28"/>
          <w:szCs w:val="28"/>
        </w:rPr>
        <w:t>无法开具图书馆检索收录证明的论文（或未被收录的），不予加分。</w:t>
      </w:r>
      <w:r>
        <w:rPr>
          <w:rFonts w:hint="eastAsia" w:ascii="仿宋_GB2312" w:hAnsi="仿宋_GB2312" w:eastAsia="仿宋_GB2312" w:cs="仿宋_GB2312"/>
          <w:color w:val="auto"/>
          <w:sz w:val="28"/>
          <w:szCs w:val="28"/>
        </w:rPr>
        <w:t>SCI、EI论文需被收录，可申请加分；若论文仅在线发表、但未被收录，则不予加分。</w:t>
      </w:r>
    </w:p>
    <w:p w14:paraId="348C8147">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SCI、EI收录的正式刊物论文，以图书馆出具的最新检索证明为准，论文等级、分区、收录情况、影响因子以加盖公章的图书馆检索证明为准，且检索证明原则上必须在参评当年规定的提交学业奖学金申请材料截止时间前开具，无法开具图书馆检索收录证明的论文、或未被收录的论文，不予加分。</w:t>
      </w:r>
    </w:p>
    <w:p w14:paraId="0D4858D6">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其他未列举的情况，以《华南农业大学</w:t>
      </w:r>
      <w:r>
        <w:rPr>
          <w:rFonts w:hint="eastAsia" w:ascii="仿宋_GB2312" w:hAnsi="仿宋_GB2312" w:eastAsia="仿宋_GB2312" w:cs="仿宋_GB2312"/>
          <w:color w:val="auto"/>
          <w:sz w:val="28"/>
          <w:szCs w:val="28"/>
          <w:lang w:eastAsia="zh-CN"/>
        </w:rPr>
        <w:t>生物质</w:t>
      </w:r>
      <w:r>
        <w:rPr>
          <w:rFonts w:hint="eastAsia" w:ascii="仿宋_GB2312" w:hAnsi="仿宋_GB2312" w:eastAsia="仿宋_GB2312" w:cs="仿宋_GB2312"/>
          <w:color w:val="auto"/>
          <w:sz w:val="28"/>
          <w:szCs w:val="28"/>
        </w:rPr>
        <w:t>学院研究生学业奖学金评选实施办法（2026年版）》为准。</w:t>
      </w:r>
    </w:p>
    <w:p w14:paraId="2B84CDA1">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w:t>
      </w:r>
      <w:r>
        <w:rPr>
          <w:rFonts w:hint="eastAsia" w:ascii="仿宋_GB2312" w:hAnsi="仿宋_GB2312" w:eastAsia="仿宋_GB2312" w:cs="仿宋_GB2312"/>
          <w:b/>
          <w:color w:val="auto"/>
          <w:sz w:val="28"/>
          <w:szCs w:val="28"/>
        </w:rPr>
        <w:t>科研成果奖励</w:t>
      </w:r>
    </w:p>
    <w:p w14:paraId="20D162B2">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硕士研究生期间，主持或参加的研究课题获省部级以上各项奖励，可按以下计分方法加分：</w:t>
      </w:r>
    </w:p>
    <w:p w14:paraId="1BC40BE6">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分值：国家级：一等：10分，二等：8分，三等</w:t>
      </w:r>
      <w:r>
        <w:rPr>
          <w:rFonts w:hint="eastAsia" w:ascii="仿宋_GB2312" w:hAnsi="仿宋_GB2312" w:cs="仿宋_GB2312"/>
          <w:color w:val="auto"/>
          <w:sz w:val="28"/>
          <w:szCs w:val="28"/>
        </w:rPr>
        <w:t>6</w:t>
      </w:r>
      <w:r>
        <w:rPr>
          <w:rFonts w:hint="eastAsia" w:ascii="仿宋_GB2312" w:hAnsi="仿宋_GB2312" w:eastAsia="仿宋_GB2312" w:cs="仿宋_GB2312"/>
          <w:color w:val="auto"/>
          <w:sz w:val="28"/>
          <w:szCs w:val="28"/>
        </w:rPr>
        <w:t>分；</w:t>
      </w:r>
    </w:p>
    <w:p w14:paraId="4B094A19">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省部级：一等7分，二等6分，三等5分；</w:t>
      </w:r>
    </w:p>
    <w:p w14:paraId="3E6C8F3A">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市校级：一等：3分，二等，2分，三等1分；</w:t>
      </w:r>
    </w:p>
    <w:p w14:paraId="65BF7E5B">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分数计算：分值—（排名-1）×分值/总人数</w:t>
      </w:r>
    </w:p>
    <w:p w14:paraId="7E5F6489">
      <w:pPr>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（三）专利加分</w:t>
      </w:r>
    </w:p>
    <w:p w14:paraId="2CA0E929">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授权发明专利 = 12分（第1作者或导师第1，学生第2）</w:t>
      </w:r>
    </w:p>
    <w:p w14:paraId="341D9A72">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授权实用新型专利 = 6分（第1作者或导师第1，学生第2）</w:t>
      </w:r>
    </w:p>
    <w:p w14:paraId="6EBAC501">
      <w:pPr>
        <w:spacing w:line="56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（四）著作计分</w:t>
      </w:r>
    </w:p>
    <w:p w14:paraId="0E249D0B">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学术著作分=外文版学术专著（著）（3万字以上正式出版）/篇*5分+外文版学术专著（编、译）（3万字以上正式出版）/篇*1分+中文版学术专著（著、编）（3万字以上正式出版）/篇*2分。</w:t>
      </w:r>
    </w:p>
    <w:p w14:paraId="2DA97535">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作者的定义为著作封面或内页标明为准；作者学术著作部分的得分，参评者以第一作者或主编为准；第二作者或副主编乘以系数0.8；第三作者及以后或者参编者乘以系数0.3；3万字以下正式出版著作折半计算。</w:t>
      </w:r>
    </w:p>
    <w:p w14:paraId="59022D4C">
      <w:pPr>
        <w:widowControl/>
        <w:adjustRightInd w:val="0"/>
        <w:snapToGrid w:val="0"/>
        <w:spacing w:line="360" w:lineRule="auto"/>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w:t>
      </w:r>
      <w:r>
        <w:rPr>
          <w:rFonts w:hint="eastAsia" w:ascii="仿宋_GB2312" w:hAnsi="仿宋_GB2312" w:eastAsia="仿宋_GB2312" w:cs="仿宋_GB2312"/>
          <w:b/>
          <w:color w:val="auto"/>
          <w:kern w:val="0"/>
          <w:sz w:val="28"/>
          <w:szCs w:val="28"/>
        </w:rPr>
        <w:t>获得校级优秀硕士学位论文者，加5分。</w:t>
      </w:r>
    </w:p>
    <w:p w14:paraId="43909B8B">
      <w:pPr>
        <w:adjustRightInd w:val="0"/>
        <w:snapToGrid w:val="0"/>
        <w:spacing w:line="360" w:lineRule="auto"/>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 xml:space="preserve">第五条  </w:t>
      </w:r>
      <w:r>
        <w:rPr>
          <w:rFonts w:hint="eastAsia" w:ascii="仿宋_GB2312" w:hAnsi="仿宋_GB2312" w:eastAsia="仿宋_GB2312" w:cs="仿宋_GB2312"/>
          <w:bCs/>
          <w:color w:val="auto"/>
          <w:sz w:val="28"/>
          <w:szCs w:val="28"/>
        </w:rPr>
        <w:t>博士研究生入学综合成绩加分（共30分）</w:t>
      </w:r>
    </w:p>
    <w:p w14:paraId="1DAC02A8">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以学校网站公布的最终录取综合成绩（包含初试和复试）分数为准。计算方法为：</w:t>
      </w:r>
    </w:p>
    <w:p w14:paraId="6AEEB4BB">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入学综合成绩得分=博士研究生入学综合成绩/100*30</w:t>
      </w:r>
    </w:p>
    <w:p w14:paraId="629851A2">
      <w:pPr>
        <w:adjustRightInd w:val="0"/>
        <w:snapToGrid w:val="0"/>
        <w:spacing w:line="360" w:lineRule="auto"/>
        <w:rPr>
          <w:rFonts w:ascii="仿宋_GB2312" w:hAnsi="仿宋_GB2312" w:eastAsia="仿宋_GB2312" w:cs="仿宋_GB2312"/>
          <w:color w:val="auto"/>
          <w:sz w:val="36"/>
          <w:szCs w:val="36"/>
        </w:rPr>
      </w:pPr>
    </w:p>
    <w:p w14:paraId="08809CAE">
      <w:pPr>
        <w:adjustRightInd w:val="0"/>
        <w:snapToGrid w:val="0"/>
        <w:spacing w:line="360" w:lineRule="auto"/>
        <w:jc w:val="cente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第三章  硕士研究生新生学业奖学金评定方法</w:t>
      </w:r>
    </w:p>
    <w:p w14:paraId="4907771B">
      <w:pPr>
        <w:adjustRightInd w:val="0"/>
        <w:snapToGrid w:val="0"/>
        <w:spacing w:line="360" w:lineRule="auto"/>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第六条</w:t>
      </w:r>
      <w:r>
        <w:rPr>
          <w:rFonts w:hint="eastAsia" w:ascii="仿宋_GB2312" w:hAnsi="仿宋_GB2312" w:eastAsia="仿宋_GB2312" w:cs="仿宋_GB2312"/>
          <w:color w:val="auto"/>
          <w:sz w:val="28"/>
          <w:szCs w:val="28"/>
        </w:rPr>
        <w:t xml:space="preserve">  硕士研究生新生学业奖学金评选采取量化方式进行评价，共设立三项计分指标，包括硕士研究生入学综合成绩（25分），本科阶段平均绩点（20分）和相关奖励加分（55分），总分100分，每项加分不超过该项总分。按照申请者的分数排名评定（如遇有分值相同的，由学院奖助学金评审工作小组讨论决定）。</w:t>
      </w:r>
    </w:p>
    <w:p w14:paraId="3E7133FB">
      <w:pPr>
        <w:adjustRightInd w:val="0"/>
        <w:snapToGrid w:val="0"/>
        <w:spacing w:line="360" w:lineRule="auto"/>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 xml:space="preserve">第七条 </w:t>
      </w:r>
      <w:r>
        <w:rPr>
          <w:rFonts w:hint="eastAsia" w:ascii="仿宋_GB2312" w:hAnsi="仿宋_GB2312" w:eastAsia="仿宋_GB2312" w:cs="仿宋_GB2312"/>
          <w:bCs/>
          <w:color w:val="auto"/>
          <w:sz w:val="28"/>
          <w:szCs w:val="28"/>
        </w:rPr>
        <w:t xml:space="preserve"> 硕士研究生入学综合成绩（共25分）</w:t>
      </w:r>
    </w:p>
    <w:p w14:paraId="17E3F09D">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以学校网站公布的最终录取综合成绩（包含初试和复试）分数为准。计算方法为：</w:t>
      </w:r>
    </w:p>
    <w:p w14:paraId="1E927501">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入学综合成绩得分=硕士研究生入学综合成绩/100*25</w:t>
      </w:r>
    </w:p>
    <w:p w14:paraId="739F6327">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w:t>
      </w:r>
    </w:p>
    <w:p w14:paraId="44ABCD6C">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（1）由</w:t>
      </w:r>
      <w:r>
        <w:rPr>
          <w:rFonts w:hint="eastAsia" w:ascii="仿宋_GB2312" w:hAnsi="仿宋_GB2312" w:eastAsia="仿宋_GB2312" w:cs="仿宋_GB2312"/>
          <w:color w:val="auto"/>
          <w:sz w:val="28"/>
          <w:szCs w:val="28"/>
          <w:lang w:eastAsia="zh-CN"/>
        </w:rPr>
        <w:t>生物质</w:t>
      </w:r>
      <w:r>
        <w:rPr>
          <w:rFonts w:hint="eastAsia" w:ascii="仿宋_GB2312" w:hAnsi="仿宋_GB2312" w:eastAsia="仿宋_GB2312" w:cs="仿宋_GB2312"/>
          <w:color w:val="auto"/>
          <w:sz w:val="28"/>
          <w:szCs w:val="28"/>
        </w:rPr>
        <w:t>学院录取的学生，入学综合成绩得分由学院统一计算后给出，学生自行登记在评价表。</w:t>
      </w:r>
    </w:p>
    <w:p w14:paraId="0DF484A0">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（2）硕士录取专业并非</w:t>
      </w:r>
      <w:r>
        <w:rPr>
          <w:rFonts w:hint="eastAsia" w:ascii="仿宋_GB2312" w:hAnsi="仿宋_GB2312" w:eastAsia="仿宋_GB2312" w:cs="仿宋_GB2312"/>
          <w:color w:val="auto"/>
          <w:sz w:val="28"/>
          <w:szCs w:val="28"/>
          <w:lang w:eastAsia="zh-CN"/>
        </w:rPr>
        <w:t>生物质</w:t>
      </w:r>
      <w:r>
        <w:rPr>
          <w:rFonts w:hint="eastAsia" w:ascii="仿宋_GB2312" w:hAnsi="仿宋_GB2312" w:eastAsia="仿宋_GB2312" w:cs="仿宋_GB2312"/>
          <w:color w:val="auto"/>
          <w:sz w:val="28"/>
          <w:szCs w:val="28"/>
        </w:rPr>
        <w:t>学院专业、或从其他学院录取的学生，需要提供准考证、以及其他学院录取综合成绩截图，并自行计算综合成绩得分。</w:t>
      </w:r>
    </w:p>
    <w:p w14:paraId="7890A02D">
      <w:pPr>
        <w:adjustRightInd w:val="0"/>
        <w:snapToGrid w:val="0"/>
        <w:spacing w:line="360" w:lineRule="auto"/>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 xml:space="preserve">第八条  </w:t>
      </w:r>
      <w:r>
        <w:rPr>
          <w:rFonts w:hint="eastAsia" w:ascii="仿宋_GB2312" w:hAnsi="仿宋_GB2312" w:eastAsia="仿宋_GB2312" w:cs="仿宋_GB2312"/>
          <w:bCs/>
          <w:color w:val="auto"/>
          <w:sz w:val="28"/>
          <w:szCs w:val="28"/>
        </w:rPr>
        <w:t>本科绩点加分（共20分）</w:t>
      </w:r>
    </w:p>
    <w:p w14:paraId="5F5DC513">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（一）原则上，以本科阶段成绩单上的平均学分绩点计算绩点加分。</w:t>
      </w:r>
    </w:p>
    <w:p w14:paraId="2B5E44F1">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本科阶段平均学分绩点按照5分制进行计算加分，非5分制进行折算5分制，计算方法为：</w:t>
      </w:r>
    </w:p>
    <w:p w14:paraId="5A879FA0">
      <w:pPr>
        <w:adjustRightInd w:val="0"/>
        <w:snapToGrid w:val="0"/>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平均绩点=各项学分乘绩点之和/总学分</w:t>
      </w:r>
    </w:p>
    <w:p w14:paraId="2003A14E">
      <w:pPr>
        <w:adjustRightInd w:val="0"/>
        <w:snapToGrid w:val="0"/>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绩点得分=本人平均绩点/5.0×20</w:t>
      </w:r>
    </w:p>
    <w:p w14:paraId="4650018E">
      <w:pPr>
        <w:adjustRightInd w:val="0"/>
        <w:snapToGrid w:val="0"/>
        <w:spacing w:line="360" w:lineRule="auto"/>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（二）若本科阶段成绩单上无平均学分绩点（或未显示），或无课程学分（或未显示），则按照所有课程平均分数所对应的绩点，来进行5分制折算。计算方法为：</w:t>
      </w:r>
    </w:p>
    <w:p w14:paraId="065884B9">
      <w:pPr>
        <w:adjustRightInd w:val="0"/>
        <w:snapToGrid w:val="0"/>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课程平均分数=全部课程分数之和/课程总数</w:t>
      </w:r>
    </w:p>
    <w:p w14:paraId="0CE86269">
      <w:pPr>
        <w:adjustRightInd w:val="0"/>
        <w:snapToGrid w:val="0"/>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本科绩点得分=本人平均学分绩点（平均分数换算后的平均绩点）/5.0×20</w:t>
      </w:r>
    </w:p>
    <w:p w14:paraId="4A140845">
      <w:pPr>
        <w:adjustRightInd w:val="0"/>
        <w:snapToGrid w:val="0"/>
        <w:spacing w:line="360" w:lineRule="auto"/>
        <w:ind w:firstLine="552" w:firstLineChars="200"/>
        <w:rPr>
          <w:rFonts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注：平均分数为100分，平均学分绩点为5.0；平均分数90分绩点为4.0，平均分数80分绩点为3.0，以此类推；课程成绩优或优秀折算为绩点4.0、良或良好为3.0、合格为1.0。以此类推；课程平均分数四舍五入，只保留2位小数。</w:t>
      </w:r>
    </w:p>
    <w:p w14:paraId="7D8E2CC2">
      <w:pPr>
        <w:adjustRightInd w:val="0"/>
        <w:snapToGrid w:val="0"/>
        <w:spacing w:line="360" w:lineRule="auto"/>
        <w:ind w:firstLine="552" w:firstLineChars="200"/>
        <w:rPr>
          <w:rFonts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说明：本科平均学分绩点、课程分数以毕业当年当月开具的成绩单绩点为准，本科阶段成绩单需包含本科阶段所有课程成绩（包括毕业论文、或毕业实验、或毕业设计成绩）。原则上本科阶段成绩单开具日期为毕业当月，即包含最后一学期、以及毕业论文/设计/实验等全部课程成绩。</w:t>
      </w:r>
    </w:p>
    <w:p w14:paraId="52580BAE">
      <w:pPr>
        <w:adjustRightInd w:val="0"/>
        <w:snapToGrid w:val="0"/>
        <w:spacing w:line="360" w:lineRule="auto"/>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 xml:space="preserve">第九条  </w:t>
      </w:r>
      <w:r>
        <w:rPr>
          <w:rFonts w:hint="eastAsia" w:ascii="仿宋_GB2312" w:hAnsi="仿宋_GB2312" w:eastAsia="仿宋_GB2312" w:cs="仿宋_GB2312"/>
          <w:bCs/>
          <w:color w:val="auto"/>
          <w:sz w:val="28"/>
          <w:szCs w:val="28"/>
        </w:rPr>
        <w:t>相关奖励加分（共55分）</w:t>
      </w:r>
    </w:p>
    <w:p w14:paraId="16C50022">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（一）志愿及毕业院校加分（15分）</w:t>
      </w:r>
    </w:p>
    <w:p w14:paraId="1EA2DDBD">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1.第一志愿报考华南农业大学</w:t>
      </w:r>
      <w:r>
        <w:rPr>
          <w:rFonts w:hint="eastAsia" w:ascii="仿宋_GB2312" w:hAnsi="仿宋_GB2312" w:eastAsia="仿宋_GB2312" w:cs="仿宋_GB2312"/>
          <w:color w:val="auto"/>
          <w:sz w:val="28"/>
          <w:szCs w:val="28"/>
          <w:lang w:eastAsia="zh-CN"/>
        </w:rPr>
        <w:t>生物质</w:t>
      </w:r>
      <w:r>
        <w:rPr>
          <w:rFonts w:hint="eastAsia" w:ascii="仿宋_GB2312" w:hAnsi="仿宋_GB2312" w:eastAsia="仿宋_GB2312" w:cs="仿宋_GB2312"/>
          <w:color w:val="auto"/>
          <w:sz w:val="28"/>
          <w:szCs w:val="28"/>
        </w:rPr>
        <w:t>学院的“985”、“211”、双一流院校及华南农业大学的学生加15分。</w:t>
      </w:r>
    </w:p>
    <w:p w14:paraId="692156C7">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2.第一志愿报考华南农业大学</w:t>
      </w:r>
      <w:r>
        <w:rPr>
          <w:rFonts w:hint="eastAsia" w:ascii="仿宋_GB2312" w:hAnsi="仿宋_GB2312" w:eastAsia="仿宋_GB2312" w:cs="仿宋_GB2312"/>
          <w:color w:val="auto"/>
          <w:sz w:val="28"/>
          <w:szCs w:val="28"/>
          <w:lang w:eastAsia="zh-CN"/>
        </w:rPr>
        <w:t>生物质</w:t>
      </w:r>
      <w:r>
        <w:rPr>
          <w:rFonts w:hint="eastAsia" w:cs="仿宋_GB2312" w:asciiTheme="minorEastAsia" w:hAnsiTheme="minorEastAsia"/>
          <w:color w:val="auto"/>
          <w:sz w:val="28"/>
          <w:szCs w:val="28"/>
        </w:rPr>
        <w:t>学院</w:t>
      </w:r>
      <w:r>
        <w:rPr>
          <w:rFonts w:hint="eastAsia" w:ascii="仿宋_GB2312" w:hAnsi="仿宋_GB2312" w:eastAsia="仿宋_GB2312" w:cs="仿宋_GB2312"/>
          <w:color w:val="auto"/>
          <w:sz w:val="28"/>
          <w:szCs w:val="28"/>
        </w:rPr>
        <w:t>的学生加10分。</w:t>
      </w:r>
    </w:p>
    <w:p w14:paraId="3F0AF632">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3.第一志愿报考华南农业大学的学生加5分。</w:t>
      </w:r>
    </w:p>
    <w:p w14:paraId="2293B734">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备注：第一志愿报考的专业不是</w:t>
      </w:r>
      <w:r>
        <w:rPr>
          <w:rFonts w:hint="eastAsia" w:ascii="仿宋_GB2312" w:hAnsi="仿宋_GB2312" w:eastAsia="仿宋_GB2312" w:cs="仿宋_GB2312"/>
          <w:color w:val="auto"/>
          <w:sz w:val="28"/>
          <w:szCs w:val="28"/>
          <w:lang w:eastAsia="zh-CN"/>
        </w:rPr>
        <w:t>生物质</w:t>
      </w:r>
      <w:r>
        <w:rPr>
          <w:rFonts w:hint="eastAsia" w:ascii="仿宋_GB2312" w:hAnsi="仿宋_GB2312" w:eastAsia="仿宋_GB2312" w:cs="仿宋_GB2312"/>
          <w:color w:val="auto"/>
          <w:sz w:val="28"/>
          <w:szCs w:val="28"/>
        </w:rPr>
        <w:t>学院内专业的学生，需要提供准考证及录取综合成绩截图，以此证明是第一志愿报考本校。</w:t>
      </w:r>
    </w:p>
    <w:p w14:paraId="17E813F8">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4.非第一志愿报考华南农业大学</w:t>
      </w:r>
      <w:r>
        <w:rPr>
          <w:rFonts w:hint="eastAsia" w:ascii="仿宋_GB2312" w:hAnsi="仿宋_GB2312" w:eastAsia="仿宋_GB2312" w:cs="仿宋_GB2312"/>
          <w:color w:val="auto"/>
          <w:sz w:val="28"/>
          <w:szCs w:val="28"/>
          <w:lang w:eastAsia="zh-CN"/>
        </w:rPr>
        <w:t>生物质</w:t>
      </w:r>
      <w:r>
        <w:rPr>
          <w:rFonts w:hint="eastAsia" w:ascii="仿宋_GB2312" w:hAnsi="仿宋_GB2312" w:eastAsia="仿宋_GB2312" w:cs="仿宋_GB2312"/>
          <w:color w:val="auto"/>
          <w:sz w:val="28"/>
          <w:szCs w:val="28"/>
        </w:rPr>
        <w:t>学院，但本科毕业于“985”、“211”、“双一流”院校及华南农业大学的学生，加8分。</w:t>
      </w:r>
    </w:p>
    <w:p w14:paraId="3D52CEE9">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备注：本项不得重复加分。</w:t>
      </w:r>
    </w:p>
    <w:p w14:paraId="2CD894DE">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（二）各类奖学金加分（16分）</w:t>
      </w:r>
    </w:p>
    <w:p w14:paraId="0BD3C26C">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1.获得国家奖学金的，加8分；</w:t>
      </w:r>
    </w:p>
    <w:p w14:paraId="55D65E6F">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2.获得校级一等奖学金的，加6分；</w:t>
      </w:r>
    </w:p>
    <w:p w14:paraId="1BF1A0D1">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3.获得校级二等奖学金或国家励志奖学金的，加5分；</w:t>
      </w:r>
    </w:p>
    <w:p w14:paraId="1FB33943">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4.获得校级三等奖学金的，加4分；</w:t>
      </w:r>
    </w:p>
    <w:p w14:paraId="39A86FD2">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注：本项非同一年度可累积加分，总分不超过16分。不分等级的奖学金统一按照三等奖学金计算</w:t>
      </w:r>
      <w:r>
        <w:rPr>
          <w:rFonts w:hint="eastAsia" w:cs="仿宋_GB2312" w:asciiTheme="minorEastAsia" w:hAnsiTheme="minorEastAsia"/>
          <w:color w:val="auto"/>
          <w:sz w:val="28"/>
          <w:szCs w:val="28"/>
        </w:rPr>
        <w:t>，</w:t>
      </w:r>
      <w:r>
        <w:rPr>
          <w:rFonts w:hint="eastAsia" w:ascii="仿宋_GB2312" w:hAnsi="仿宋_GB2312" w:eastAsia="仿宋_GB2312" w:cs="仿宋_GB2312"/>
          <w:color w:val="auto"/>
          <w:sz w:val="28"/>
          <w:szCs w:val="28"/>
        </w:rPr>
        <w:t>必须是学校签章</w:t>
      </w:r>
      <w:r>
        <w:rPr>
          <w:rFonts w:hint="eastAsia" w:cs="仿宋_GB2312" w:asciiTheme="minorEastAsia" w:hAnsiTheme="minorEastAsia"/>
          <w:color w:val="auto"/>
          <w:sz w:val="28"/>
          <w:szCs w:val="28"/>
        </w:rPr>
        <w:t>，学院签章无效</w:t>
      </w:r>
      <w:r>
        <w:rPr>
          <w:rFonts w:hint="eastAsia" w:ascii="仿宋_GB2312" w:hAnsi="仿宋_GB2312" w:eastAsia="仿宋_GB2312" w:cs="仿宋_GB2312"/>
          <w:color w:val="auto"/>
          <w:sz w:val="28"/>
          <w:szCs w:val="28"/>
        </w:rPr>
        <w:t>。学业奖学金证明必须是学校签章，如有企业等其他机构设立的奖学金不加分。</w:t>
      </w:r>
    </w:p>
    <w:p w14:paraId="0DD692C6">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（三）学术成果包括发表论文及专利加分（8分）</w:t>
      </w:r>
    </w:p>
    <w:p w14:paraId="7BC97457">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1.以第一作者发表论文于SCI刊物的，加8分；</w:t>
      </w:r>
    </w:p>
    <w:p w14:paraId="7A813991">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2.以第一作者发表论文于EI、CSCI刊物的，加6分；</w:t>
      </w:r>
    </w:p>
    <w:p w14:paraId="4A8A7B91">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3.以第一作者发表论文于中文核心刊物的，加4分；</w:t>
      </w:r>
    </w:p>
    <w:p w14:paraId="3DB34850">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4.发明专利已授权：加8分；实用新型专利：加4分；</w:t>
      </w:r>
    </w:p>
    <w:p w14:paraId="21E9E85A">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5.以第一作者正式发表于一般刊物的、非第一作者发表的核心期刊及以上的论文和发明专利分别加1分。</w:t>
      </w:r>
    </w:p>
    <w:p w14:paraId="25837C85">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备注：学术成果可累计加分，总分不超过8分。共同一作只有排名第一才可加分。</w:t>
      </w:r>
    </w:p>
    <w:p w14:paraId="404CBA28">
      <w:pPr>
        <w:adjustRightInd w:val="0"/>
        <w:snapToGrid w:val="0"/>
        <w:spacing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（四）个人荣誉及科技竞赛、专业学术竞赛、学科竞赛荣誉加分（16分）</w:t>
      </w:r>
    </w:p>
    <w:p w14:paraId="5A8E6114">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1.获得省级以上“三好学生”、“优秀学生”、“优秀共青团员”、“优秀共产党员”加6分。其他未列举的个人荣誉不纳入加分。</w:t>
      </w:r>
    </w:p>
    <w:p w14:paraId="232F2039">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2.个人项</w:t>
      </w:r>
      <w:r>
        <w:rPr>
          <w:rFonts w:hint="eastAsia" w:ascii="仿宋_GB2312" w:hAnsi="仿宋_GB2312" w:eastAsia="仿宋_GB2312" w:cs="仿宋_GB2312"/>
          <w:bCs/>
          <w:color w:val="auto"/>
          <w:sz w:val="28"/>
          <w:szCs w:val="28"/>
        </w:rPr>
        <w:t>科技竞赛、专业学术竞赛、学科竞赛</w:t>
      </w:r>
      <w:r>
        <w:rPr>
          <w:rFonts w:hint="eastAsia" w:ascii="仿宋_GB2312" w:hAnsi="仿宋_GB2312" w:eastAsia="仿宋_GB2312" w:cs="仿宋_GB2312"/>
          <w:color w:val="auto"/>
          <w:sz w:val="28"/>
          <w:szCs w:val="28"/>
        </w:rPr>
        <w:t>荣誉加分</w:t>
      </w:r>
    </w:p>
    <w:tbl>
      <w:tblPr>
        <w:tblStyle w:val="5"/>
        <w:tblW w:w="45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57"/>
        <w:gridCol w:w="1709"/>
        <w:gridCol w:w="1483"/>
        <w:gridCol w:w="1654"/>
      </w:tblGrid>
      <w:tr w14:paraId="455A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pct"/>
            <w:tcBorders>
              <w:top w:val="single" w:color="000000" w:sz="4" w:space="0"/>
              <w:left w:val="single" w:color="000000" w:sz="4" w:space="0"/>
              <w:bottom w:val="single" w:color="000000" w:sz="4" w:space="0"/>
              <w:right w:val="single" w:color="000000" w:sz="4" w:space="0"/>
            </w:tcBorders>
            <w:vAlign w:val="center"/>
          </w:tcPr>
          <w:p w14:paraId="61F3EA05">
            <w:pPr>
              <w:adjustRightInd w:val="0"/>
              <w:snapToGrid w:val="0"/>
              <w:spacing w:line="360" w:lineRule="auto"/>
              <w:jc w:val="center"/>
              <w:rPr>
                <w:rFonts w:ascii="仿宋_GB2312" w:hAnsi="仿宋_GB2312" w:eastAsia="仿宋_GB2312" w:cs="仿宋_GB2312"/>
                <w:color w:val="auto"/>
                <w:sz w:val="28"/>
                <w:szCs w:val="28"/>
              </w:rPr>
            </w:pPr>
          </w:p>
        </w:tc>
        <w:tc>
          <w:tcPr>
            <w:tcW w:w="1010" w:type="pct"/>
            <w:tcBorders>
              <w:top w:val="single" w:color="000000" w:sz="4" w:space="0"/>
              <w:left w:val="nil"/>
              <w:bottom w:val="single" w:color="000000" w:sz="4" w:space="0"/>
              <w:right w:val="single" w:color="000000" w:sz="4" w:space="0"/>
            </w:tcBorders>
            <w:vAlign w:val="center"/>
          </w:tcPr>
          <w:p w14:paraId="6565AE50">
            <w:pPr>
              <w:adjustRightInd w:val="0"/>
              <w:snapToGrid w:val="0"/>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一等奖</w:t>
            </w:r>
          </w:p>
        </w:tc>
        <w:tc>
          <w:tcPr>
            <w:tcW w:w="1109" w:type="pct"/>
            <w:tcBorders>
              <w:top w:val="single" w:color="000000" w:sz="4" w:space="0"/>
              <w:left w:val="nil"/>
              <w:bottom w:val="single" w:color="000000" w:sz="4" w:space="0"/>
              <w:right w:val="single" w:color="000000" w:sz="4" w:space="0"/>
            </w:tcBorders>
            <w:vAlign w:val="center"/>
          </w:tcPr>
          <w:p w14:paraId="08DD0D81">
            <w:pPr>
              <w:adjustRightInd w:val="0"/>
              <w:snapToGrid w:val="0"/>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二等奖</w:t>
            </w:r>
          </w:p>
        </w:tc>
        <w:tc>
          <w:tcPr>
            <w:tcW w:w="962" w:type="pct"/>
            <w:tcBorders>
              <w:top w:val="single" w:color="000000" w:sz="4" w:space="0"/>
              <w:left w:val="nil"/>
              <w:bottom w:val="single" w:color="000000" w:sz="4" w:space="0"/>
              <w:right w:val="single" w:color="000000" w:sz="4" w:space="0"/>
            </w:tcBorders>
            <w:vAlign w:val="center"/>
          </w:tcPr>
          <w:p w14:paraId="235BCA8F">
            <w:pPr>
              <w:adjustRightInd w:val="0"/>
              <w:snapToGrid w:val="0"/>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三等奖</w:t>
            </w:r>
          </w:p>
        </w:tc>
        <w:tc>
          <w:tcPr>
            <w:tcW w:w="1073" w:type="pct"/>
            <w:tcBorders>
              <w:top w:val="single" w:color="000000" w:sz="4" w:space="0"/>
              <w:left w:val="nil"/>
              <w:bottom w:val="single" w:color="000000" w:sz="4" w:space="0"/>
              <w:right w:val="single" w:color="000000" w:sz="4" w:space="0"/>
            </w:tcBorders>
            <w:vAlign w:val="center"/>
          </w:tcPr>
          <w:p w14:paraId="13768860">
            <w:pPr>
              <w:adjustRightInd w:val="0"/>
              <w:snapToGrid w:val="0"/>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其他奖项</w:t>
            </w:r>
          </w:p>
        </w:tc>
      </w:tr>
      <w:tr w14:paraId="0AC2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pct"/>
            <w:tcBorders>
              <w:top w:val="single" w:color="000000" w:sz="4" w:space="0"/>
              <w:left w:val="single" w:color="000000" w:sz="4" w:space="0"/>
              <w:bottom w:val="single" w:color="000000" w:sz="4" w:space="0"/>
              <w:right w:val="single" w:color="000000" w:sz="4" w:space="0"/>
            </w:tcBorders>
            <w:vAlign w:val="center"/>
          </w:tcPr>
          <w:p w14:paraId="3A63833E">
            <w:pPr>
              <w:adjustRightInd w:val="0"/>
              <w:snapToGrid w:val="0"/>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国家级</w:t>
            </w:r>
          </w:p>
        </w:tc>
        <w:tc>
          <w:tcPr>
            <w:tcW w:w="1010" w:type="pct"/>
            <w:tcBorders>
              <w:top w:val="single" w:color="000000" w:sz="4" w:space="0"/>
              <w:left w:val="nil"/>
              <w:bottom w:val="single" w:color="000000" w:sz="4" w:space="0"/>
              <w:right w:val="single" w:color="000000" w:sz="4" w:space="0"/>
            </w:tcBorders>
            <w:vAlign w:val="center"/>
          </w:tcPr>
          <w:p w14:paraId="16AEA21D">
            <w:pPr>
              <w:adjustRightInd w:val="0"/>
              <w:snapToGrid w:val="0"/>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p>
        </w:tc>
        <w:tc>
          <w:tcPr>
            <w:tcW w:w="1109" w:type="pct"/>
            <w:tcBorders>
              <w:top w:val="single" w:color="000000" w:sz="4" w:space="0"/>
              <w:left w:val="nil"/>
              <w:bottom w:val="single" w:color="000000" w:sz="4" w:space="0"/>
              <w:right w:val="single" w:color="000000" w:sz="4" w:space="0"/>
            </w:tcBorders>
            <w:vAlign w:val="center"/>
          </w:tcPr>
          <w:p w14:paraId="448DFC0A">
            <w:pPr>
              <w:adjustRightInd w:val="0"/>
              <w:snapToGrid w:val="0"/>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962" w:type="pct"/>
            <w:tcBorders>
              <w:top w:val="single" w:color="000000" w:sz="4" w:space="0"/>
              <w:left w:val="nil"/>
              <w:bottom w:val="single" w:color="000000" w:sz="4" w:space="0"/>
              <w:right w:val="single" w:color="000000" w:sz="4" w:space="0"/>
            </w:tcBorders>
            <w:vAlign w:val="center"/>
          </w:tcPr>
          <w:p w14:paraId="160AECBE">
            <w:pPr>
              <w:adjustRightInd w:val="0"/>
              <w:snapToGrid w:val="0"/>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1073" w:type="pct"/>
            <w:tcBorders>
              <w:top w:val="single" w:color="000000" w:sz="4" w:space="0"/>
              <w:left w:val="nil"/>
              <w:bottom w:val="single" w:color="000000" w:sz="4" w:space="0"/>
              <w:right w:val="single" w:color="000000" w:sz="4" w:space="0"/>
            </w:tcBorders>
            <w:vAlign w:val="center"/>
          </w:tcPr>
          <w:p w14:paraId="3C28F816">
            <w:pPr>
              <w:adjustRightInd w:val="0"/>
              <w:snapToGrid w:val="0"/>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r>
      <w:tr w14:paraId="25C7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pct"/>
            <w:tcBorders>
              <w:top w:val="single" w:color="000000" w:sz="4" w:space="0"/>
              <w:left w:val="single" w:color="000000" w:sz="4" w:space="0"/>
              <w:bottom w:val="single" w:color="000000" w:sz="4" w:space="0"/>
              <w:right w:val="single" w:color="000000" w:sz="4" w:space="0"/>
            </w:tcBorders>
            <w:vAlign w:val="center"/>
          </w:tcPr>
          <w:p w14:paraId="564FA2A1">
            <w:pPr>
              <w:adjustRightInd w:val="0"/>
              <w:snapToGrid w:val="0"/>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省级</w:t>
            </w:r>
          </w:p>
        </w:tc>
        <w:tc>
          <w:tcPr>
            <w:tcW w:w="1010" w:type="pct"/>
            <w:tcBorders>
              <w:top w:val="single" w:color="000000" w:sz="4" w:space="0"/>
              <w:left w:val="nil"/>
              <w:bottom w:val="single" w:color="000000" w:sz="4" w:space="0"/>
              <w:right w:val="single" w:color="000000" w:sz="4" w:space="0"/>
            </w:tcBorders>
            <w:vAlign w:val="center"/>
          </w:tcPr>
          <w:p w14:paraId="481EF046">
            <w:pPr>
              <w:adjustRightInd w:val="0"/>
              <w:snapToGrid w:val="0"/>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1109" w:type="pct"/>
            <w:tcBorders>
              <w:top w:val="single" w:color="000000" w:sz="4" w:space="0"/>
              <w:left w:val="nil"/>
              <w:bottom w:val="single" w:color="000000" w:sz="4" w:space="0"/>
              <w:right w:val="single" w:color="000000" w:sz="4" w:space="0"/>
            </w:tcBorders>
            <w:vAlign w:val="center"/>
          </w:tcPr>
          <w:p w14:paraId="65F49BF2">
            <w:pPr>
              <w:adjustRightInd w:val="0"/>
              <w:snapToGrid w:val="0"/>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962" w:type="pct"/>
            <w:tcBorders>
              <w:top w:val="single" w:color="000000" w:sz="4" w:space="0"/>
              <w:left w:val="nil"/>
              <w:bottom w:val="single" w:color="000000" w:sz="4" w:space="0"/>
              <w:right w:val="single" w:color="000000" w:sz="4" w:space="0"/>
            </w:tcBorders>
            <w:vAlign w:val="center"/>
          </w:tcPr>
          <w:p w14:paraId="740F900B">
            <w:pPr>
              <w:adjustRightInd w:val="0"/>
              <w:snapToGri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073" w:type="pct"/>
            <w:tcBorders>
              <w:top w:val="single" w:color="000000" w:sz="4" w:space="0"/>
              <w:left w:val="nil"/>
              <w:bottom w:val="single" w:color="000000" w:sz="4" w:space="0"/>
              <w:right w:val="single" w:color="000000" w:sz="4" w:space="0"/>
            </w:tcBorders>
            <w:vAlign w:val="center"/>
          </w:tcPr>
          <w:p w14:paraId="1415DCE0">
            <w:pPr>
              <w:adjustRightInd w:val="0"/>
              <w:snapToGrid w:val="0"/>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r>
    </w:tbl>
    <w:p w14:paraId="67EE92BE">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3.团体项</w:t>
      </w:r>
      <w:r>
        <w:rPr>
          <w:rFonts w:hint="eastAsia" w:ascii="仿宋_GB2312" w:hAnsi="仿宋_GB2312" w:eastAsia="仿宋_GB2312" w:cs="仿宋_GB2312"/>
          <w:bCs/>
          <w:color w:val="auto"/>
          <w:sz w:val="28"/>
          <w:szCs w:val="28"/>
        </w:rPr>
        <w:t>科技竞赛、专业学术竞赛、学科竞赛</w:t>
      </w:r>
      <w:r>
        <w:rPr>
          <w:rFonts w:hint="eastAsia" w:ascii="仿宋_GB2312" w:hAnsi="仿宋_GB2312" w:eastAsia="仿宋_GB2312" w:cs="仿宋_GB2312"/>
          <w:color w:val="auto"/>
          <w:sz w:val="28"/>
          <w:szCs w:val="28"/>
        </w:rPr>
        <w:t>荣誉加分</w:t>
      </w:r>
    </w:p>
    <w:tbl>
      <w:tblPr>
        <w:tblStyle w:val="4"/>
        <w:tblW w:w="5118" w:type="pct"/>
        <w:jc w:val="center"/>
        <w:tblLayout w:type="fixed"/>
        <w:tblCellMar>
          <w:top w:w="0" w:type="dxa"/>
          <w:left w:w="108" w:type="dxa"/>
          <w:bottom w:w="0" w:type="dxa"/>
          <w:right w:w="108" w:type="dxa"/>
        </w:tblCellMar>
      </w:tblPr>
      <w:tblGrid>
        <w:gridCol w:w="1262"/>
        <w:gridCol w:w="476"/>
        <w:gridCol w:w="686"/>
        <w:gridCol w:w="399"/>
        <w:gridCol w:w="683"/>
        <w:gridCol w:w="407"/>
        <w:gridCol w:w="687"/>
        <w:gridCol w:w="398"/>
        <w:gridCol w:w="697"/>
        <w:gridCol w:w="389"/>
        <w:gridCol w:w="705"/>
        <w:gridCol w:w="380"/>
        <w:gridCol w:w="715"/>
        <w:gridCol w:w="839"/>
      </w:tblGrid>
      <w:tr w14:paraId="5C9FC0D6">
        <w:tblPrEx>
          <w:tblCellMar>
            <w:top w:w="0" w:type="dxa"/>
            <w:left w:w="108" w:type="dxa"/>
            <w:bottom w:w="0" w:type="dxa"/>
            <w:right w:w="108" w:type="dxa"/>
          </w:tblCellMar>
        </w:tblPrEx>
        <w:trPr>
          <w:trHeight w:val="390" w:hRule="atLeast"/>
          <w:jc w:val="center"/>
        </w:trPr>
        <w:tc>
          <w:tcPr>
            <w:tcW w:w="723" w:type="pct"/>
            <w:tcBorders>
              <w:top w:val="single" w:color="auto" w:sz="4" w:space="0"/>
              <w:left w:val="single" w:color="auto" w:sz="4" w:space="0"/>
              <w:bottom w:val="single" w:color="auto" w:sz="4" w:space="0"/>
              <w:right w:val="single" w:color="auto" w:sz="4" w:space="0"/>
            </w:tcBorders>
            <w:noWrap/>
            <w:vAlign w:val="center"/>
          </w:tcPr>
          <w:p w14:paraId="468067F4">
            <w:pPr>
              <w:widowControl/>
              <w:adjustRightInd w:val="0"/>
              <w:snapToGrid w:val="0"/>
              <w:spacing w:line="360" w:lineRule="auto"/>
              <w:jc w:val="center"/>
              <w:rPr>
                <w:rFonts w:ascii="仿宋_GB2312" w:hAnsi="仿宋_GB2312" w:eastAsia="仿宋_GB2312" w:cs="仿宋_GB2312"/>
                <w:bCs/>
                <w:color w:val="auto"/>
                <w:kern w:val="0"/>
                <w:sz w:val="28"/>
                <w:szCs w:val="28"/>
              </w:rPr>
            </w:pPr>
          </w:p>
        </w:tc>
        <w:tc>
          <w:tcPr>
            <w:tcW w:w="1284" w:type="pct"/>
            <w:gridSpan w:val="4"/>
            <w:tcBorders>
              <w:top w:val="single" w:color="auto" w:sz="4" w:space="0"/>
              <w:left w:val="nil"/>
              <w:bottom w:val="single" w:color="auto" w:sz="4" w:space="0"/>
              <w:right w:val="single" w:color="auto" w:sz="4" w:space="0"/>
            </w:tcBorders>
            <w:noWrap/>
            <w:vAlign w:val="center"/>
          </w:tcPr>
          <w:p w14:paraId="4720C8D1">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一等奖</w:t>
            </w:r>
          </w:p>
        </w:tc>
        <w:tc>
          <w:tcPr>
            <w:tcW w:w="1255" w:type="pct"/>
            <w:gridSpan w:val="4"/>
            <w:tcBorders>
              <w:top w:val="single" w:color="auto" w:sz="4" w:space="0"/>
              <w:left w:val="nil"/>
              <w:bottom w:val="single" w:color="auto" w:sz="4" w:space="0"/>
              <w:right w:val="single" w:color="auto" w:sz="4" w:space="0"/>
            </w:tcBorders>
            <w:noWrap/>
            <w:vAlign w:val="center"/>
          </w:tcPr>
          <w:p w14:paraId="4FC4D736">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二等奖</w:t>
            </w:r>
          </w:p>
        </w:tc>
        <w:tc>
          <w:tcPr>
            <w:tcW w:w="1255" w:type="pct"/>
            <w:gridSpan w:val="4"/>
            <w:tcBorders>
              <w:top w:val="single" w:color="auto" w:sz="4" w:space="0"/>
              <w:left w:val="nil"/>
              <w:bottom w:val="single" w:color="auto" w:sz="4" w:space="0"/>
              <w:right w:val="single" w:color="auto" w:sz="4" w:space="0"/>
            </w:tcBorders>
            <w:noWrap/>
            <w:vAlign w:val="center"/>
          </w:tcPr>
          <w:p w14:paraId="4D8111ED">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三等奖</w:t>
            </w:r>
          </w:p>
        </w:tc>
        <w:tc>
          <w:tcPr>
            <w:tcW w:w="481" w:type="pct"/>
            <w:vMerge w:val="restart"/>
            <w:tcBorders>
              <w:top w:val="single" w:color="auto" w:sz="4" w:space="0"/>
              <w:left w:val="nil"/>
              <w:bottom w:val="single" w:color="auto" w:sz="4" w:space="0"/>
              <w:right w:val="single" w:color="auto" w:sz="4" w:space="0"/>
            </w:tcBorders>
            <w:noWrap/>
            <w:vAlign w:val="center"/>
          </w:tcPr>
          <w:p w14:paraId="6B998CBC">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其他</w:t>
            </w:r>
          </w:p>
          <w:p w14:paraId="7CB8E7C1">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奖项</w:t>
            </w:r>
          </w:p>
        </w:tc>
      </w:tr>
      <w:tr w14:paraId="6B2AF243">
        <w:tblPrEx>
          <w:tblCellMar>
            <w:top w:w="0" w:type="dxa"/>
            <w:left w:w="108" w:type="dxa"/>
            <w:bottom w:w="0" w:type="dxa"/>
            <w:right w:w="108" w:type="dxa"/>
          </w:tblCellMar>
        </w:tblPrEx>
        <w:trPr>
          <w:trHeight w:val="375" w:hRule="atLeast"/>
          <w:jc w:val="center"/>
        </w:trPr>
        <w:tc>
          <w:tcPr>
            <w:tcW w:w="723" w:type="pct"/>
            <w:tcBorders>
              <w:top w:val="nil"/>
              <w:left w:val="single" w:color="auto" w:sz="4" w:space="0"/>
              <w:bottom w:val="single" w:color="auto" w:sz="4" w:space="0"/>
              <w:right w:val="single" w:color="auto" w:sz="4" w:space="0"/>
            </w:tcBorders>
            <w:noWrap/>
            <w:vAlign w:val="center"/>
          </w:tcPr>
          <w:p w14:paraId="77B5B6F8">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排名</w:t>
            </w:r>
          </w:p>
        </w:tc>
        <w:tc>
          <w:tcPr>
            <w:tcW w:w="272" w:type="pct"/>
            <w:vMerge w:val="restart"/>
            <w:tcBorders>
              <w:top w:val="nil"/>
              <w:left w:val="nil"/>
              <w:bottom w:val="single" w:color="auto" w:sz="4" w:space="0"/>
              <w:right w:val="single" w:color="auto" w:sz="4" w:space="0"/>
            </w:tcBorders>
            <w:noWrap/>
            <w:vAlign w:val="center"/>
          </w:tcPr>
          <w:p w14:paraId="11393125">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一</w:t>
            </w:r>
          </w:p>
        </w:tc>
        <w:tc>
          <w:tcPr>
            <w:tcW w:w="393" w:type="pct"/>
            <w:vMerge w:val="restart"/>
            <w:tcBorders>
              <w:top w:val="nil"/>
              <w:left w:val="nil"/>
              <w:bottom w:val="single" w:color="auto" w:sz="4" w:space="0"/>
              <w:right w:val="single" w:color="auto" w:sz="4" w:space="0"/>
            </w:tcBorders>
            <w:noWrap/>
            <w:vAlign w:val="center"/>
          </w:tcPr>
          <w:p w14:paraId="5A1F2564">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w:t>
            </w:r>
          </w:p>
        </w:tc>
        <w:tc>
          <w:tcPr>
            <w:tcW w:w="228" w:type="pct"/>
            <w:vMerge w:val="restart"/>
            <w:tcBorders>
              <w:top w:val="nil"/>
              <w:left w:val="nil"/>
              <w:bottom w:val="single" w:color="auto" w:sz="4" w:space="0"/>
              <w:right w:val="single" w:color="auto" w:sz="4" w:space="0"/>
            </w:tcBorders>
            <w:noWrap/>
            <w:vAlign w:val="center"/>
          </w:tcPr>
          <w:p w14:paraId="77EA5C12">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w:t>
            </w:r>
          </w:p>
        </w:tc>
        <w:tc>
          <w:tcPr>
            <w:tcW w:w="390" w:type="pct"/>
            <w:vMerge w:val="restart"/>
            <w:tcBorders>
              <w:top w:val="nil"/>
              <w:left w:val="nil"/>
              <w:bottom w:val="single" w:color="auto" w:sz="4" w:space="0"/>
              <w:right w:val="single" w:color="auto" w:sz="4" w:space="0"/>
            </w:tcBorders>
            <w:vAlign w:val="center"/>
          </w:tcPr>
          <w:p w14:paraId="74DB0A35">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四及以下</w:t>
            </w:r>
          </w:p>
        </w:tc>
        <w:tc>
          <w:tcPr>
            <w:tcW w:w="233" w:type="pct"/>
            <w:vMerge w:val="restart"/>
            <w:tcBorders>
              <w:top w:val="nil"/>
              <w:left w:val="nil"/>
              <w:bottom w:val="single" w:color="auto" w:sz="4" w:space="0"/>
              <w:right w:val="single" w:color="auto" w:sz="4" w:space="0"/>
            </w:tcBorders>
            <w:vAlign w:val="center"/>
          </w:tcPr>
          <w:p w14:paraId="12239435">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一</w:t>
            </w:r>
          </w:p>
        </w:tc>
        <w:tc>
          <w:tcPr>
            <w:tcW w:w="394" w:type="pct"/>
            <w:vMerge w:val="restart"/>
            <w:tcBorders>
              <w:top w:val="nil"/>
              <w:left w:val="nil"/>
              <w:bottom w:val="single" w:color="auto" w:sz="4" w:space="0"/>
              <w:right w:val="single" w:color="auto" w:sz="4" w:space="0"/>
            </w:tcBorders>
            <w:vAlign w:val="center"/>
          </w:tcPr>
          <w:p w14:paraId="79F97FF4">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w:t>
            </w:r>
          </w:p>
        </w:tc>
        <w:tc>
          <w:tcPr>
            <w:tcW w:w="228" w:type="pct"/>
            <w:vMerge w:val="restart"/>
            <w:tcBorders>
              <w:top w:val="nil"/>
              <w:left w:val="nil"/>
              <w:bottom w:val="single" w:color="auto" w:sz="4" w:space="0"/>
              <w:right w:val="single" w:color="auto" w:sz="4" w:space="0"/>
            </w:tcBorders>
            <w:vAlign w:val="center"/>
          </w:tcPr>
          <w:p w14:paraId="73AEB783">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w:t>
            </w:r>
          </w:p>
        </w:tc>
        <w:tc>
          <w:tcPr>
            <w:tcW w:w="399" w:type="pct"/>
            <w:vMerge w:val="restart"/>
            <w:tcBorders>
              <w:top w:val="nil"/>
              <w:left w:val="nil"/>
              <w:bottom w:val="single" w:color="auto" w:sz="4" w:space="0"/>
              <w:right w:val="single" w:color="auto" w:sz="4" w:space="0"/>
            </w:tcBorders>
            <w:vAlign w:val="center"/>
          </w:tcPr>
          <w:p w14:paraId="10C310CF">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四及以下</w:t>
            </w:r>
          </w:p>
        </w:tc>
        <w:tc>
          <w:tcPr>
            <w:tcW w:w="223" w:type="pct"/>
            <w:vMerge w:val="restart"/>
            <w:tcBorders>
              <w:top w:val="nil"/>
              <w:left w:val="nil"/>
              <w:bottom w:val="single" w:color="auto" w:sz="4" w:space="0"/>
              <w:right w:val="single" w:color="auto" w:sz="4" w:space="0"/>
            </w:tcBorders>
            <w:vAlign w:val="center"/>
          </w:tcPr>
          <w:p w14:paraId="26687E30">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一</w:t>
            </w:r>
          </w:p>
        </w:tc>
        <w:tc>
          <w:tcPr>
            <w:tcW w:w="404" w:type="pct"/>
            <w:vMerge w:val="restart"/>
            <w:tcBorders>
              <w:top w:val="nil"/>
              <w:left w:val="nil"/>
              <w:bottom w:val="single" w:color="auto" w:sz="4" w:space="0"/>
              <w:right w:val="single" w:color="auto" w:sz="4" w:space="0"/>
            </w:tcBorders>
            <w:vAlign w:val="center"/>
          </w:tcPr>
          <w:p w14:paraId="11BDB8A1">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w:t>
            </w:r>
          </w:p>
        </w:tc>
        <w:tc>
          <w:tcPr>
            <w:tcW w:w="218" w:type="pct"/>
            <w:vMerge w:val="restart"/>
            <w:tcBorders>
              <w:top w:val="nil"/>
              <w:left w:val="nil"/>
              <w:bottom w:val="single" w:color="auto" w:sz="4" w:space="0"/>
              <w:right w:val="single" w:color="auto" w:sz="4" w:space="0"/>
            </w:tcBorders>
            <w:vAlign w:val="center"/>
          </w:tcPr>
          <w:p w14:paraId="3660AD04">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w:t>
            </w:r>
          </w:p>
        </w:tc>
        <w:tc>
          <w:tcPr>
            <w:tcW w:w="409" w:type="pct"/>
            <w:vMerge w:val="restart"/>
            <w:tcBorders>
              <w:top w:val="nil"/>
              <w:left w:val="nil"/>
              <w:bottom w:val="single" w:color="auto" w:sz="4" w:space="0"/>
              <w:right w:val="single" w:color="auto" w:sz="4" w:space="0"/>
            </w:tcBorders>
            <w:vAlign w:val="center"/>
          </w:tcPr>
          <w:p w14:paraId="35DA3298">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四及以下</w:t>
            </w:r>
          </w:p>
        </w:tc>
        <w:tc>
          <w:tcPr>
            <w:tcW w:w="481" w:type="pct"/>
            <w:vMerge w:val="continue"/>
            <w:tcBorders>
              <w:top w:val="single" w:color="auto" w:sz="4" w:space="0"/>
              <w:left w:val="nil"/>
              <w:bottom w:val="single" w:color="auto" w:sz="4" w:space="0"/>
              <w:right w:val="single" w:color="auto" w:sz="4" w:space="0"/>
            </w:tcBorders>
            <w:vAlign w:val="center"/>
          </w:tcPr>
          <w:p w14:paraId="0ED3B748">
            <w:pPr>
              <w:widowControl/>
              <w:adjustRightInd w:val="0"/>
              <w:snapToGrid w:val="0"/>
              <w:spacing w:line="360" w:lineRule="auto"/>
              <w:jc w:val="center"/>
              <w:rPr>
                <w:rFonts w:ascii="仿宋_GB2312" w:hAnsi="仿宋_GB2312" w:eastAsia="仿宋_GB2312" w:cs="仿宋_GB2312"/>
                <w:bCs/>
                <w:color w:val="auto"/>
                <w:kern w:val="0"/>
                <w:sz w:val="28"/>
                <w:szCs w:val="28"/>
              </w:rPr>
            </w:pPr>
          </w:p>
        </w:tc>
      </w:tr>
      <w:tr w14:paraId="5270C5D5">
        <w:tblPrEx>
          <w:tblCellMar>
            <w:top w:w="0" w:type="dxa"/>
            <w:left w:w="108" w:type="dxa"/>
            <w:bottom w:w="0" w:type="dxa"/>
            <w:right w:w="108" w:type="dxa"/>
          </w:tblCellMar>
        </w:tblPrEx>
        <w:trPr>
          <w:trHeight w:val="540" w:hRule="atLeast"/>
          <w:jc w:val="center"/>
        </w:trPr>
        <w:tc>
          <w:tcPr>
            <w:tcW w:w="723" w:type="pct"/>
            <w:tcBorders>
              <w:top w:val="nil"/>
              <w:left w:val="single" w:color="auto" w:sz="4" w:space="0"/>
              <w:bottom w:val="single" w:color="auto" w:sz="4" w:space="0"/>
              <w:right w:val="single" w:color="auto" w:sz="4" w:space="0"/>
            </w:tcBorders>
            <w:noWrap/>
            <w:vAlign w:val="center"/>
          </w:tcPr>
          <w:p w14:paraId="74BD8F42">
            <w:pPr>
              <w:widowControl/>
              <w:adjustRightInd w:val="0"/>
              <w:snapToGrid w:val="0"/>
              <w:spacing w:line="360" w:lineRule="auto"/>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获奖</w:t>
            </w:r>
          </w:p>
          <w:p w14:paraId="699CDB84">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级别</w:t>
            </w:r>
          </w:p>
        </w:tc>
        <w:tc>
          <w:tcPr>
            <w:tcW w:w="272" w:type="pct"/>
            <w:vMerge w:val="continue"/>
            <w:tcBorders>
              <w:top w:val="nil"/>
              <w:left w:val="nil"/>
              <w:bottom w:val="single" w:color="auto" w:sz="4" w:space="0"/>
              <w:right w:val="single" w:color="auto" w:sz="4" w:space="0"/>
            </w:tcBorders>
            <w:vAlign w:val="center"/>
          </w:tcPr>
          <w:p w14:paraId="419E3570">
            <w:pPr>
              <w:widowControl/>
              <w:adjustRightInd w:val="0"/>
              <w:snapToGrid w:val="0"/>
              <w:spacing w:line="360" w:lineRule="auto"/>
              <w:jc w:val="center"/>
              <w:rPr>
                <w:rFonts w:ascii="仿宋_GB2312" w:hAnsi="仿宋_GB2312" w:eastAsia="仿宋_GB2312" w:cs="仿宋_GB2312"/>
                <w:bCs/>
                <w:color w:val="auto"/>
                <w:kern w:val="0"/>
                <w:sz w:val="28"/>
                <w:szCs w:val="28"/>
              </w:rPr>
            </w:pPr>
          </w:p>
        </w:tc>
        <w:tc>
          <w:tcPr>
            <w:tcW w:w="393" w:type="pct"/>
            <w:vMerge w:val="continue"/>
            <w:tcBorders>
              <w:top w:val="nil"/>
              <w:left w:val="nil"/>
              <w:bottom w:val="single" w:color="auto" w:sz="4" w:space="0"/>
              <w:right w:val="single" w:color="auto" w:sz="4" w:space="0"/>
            </w:tcBorders>
            <w:vAlign w:val="center"/>
          </w:tcPr>
          <w:p w14:paraId="6D74E566">
            <w:pPr>
              <w:widowControl/>
              <w:adjustRightInd w:val="0"/>
              <w:snapToGrid w:val="0"/>
              <w:spacing w:line="360" w:lineRule="auto"/>
              <w:jc w:val="center"/>
              <w:rPr>
                <w:rFonts w:ascii="仿宋_GB2312" w:hAnsi="仿宋_GB2312" w:eastAsia="仿宋_GB2312" w:cs="仿宋_GB2312"/>
                <w:bCs/>
                <w:color w:val="auto"/>
                <w:kern w:val="0"/>
                <w:sz w:val="28"/>
                <w:szCs w:val="28"/>
              </w:rPr>
            </w:pPr>
          </w:p>
        </w:tc>
        <w:tc>
          <w:tcPr>
            <w:tcW w:w="228" w:type="pct"/>
            <w:vMerge w:val="continue"/>
            <w:tcBorders>
              <w:top w:val="nil"/>
              <w:left w:val="nil"/>
              <w:bottom w:val="single" w:color="auto" w:sz="4" w:space="0"/>
              <w:right w:val="single" w:color="auto" w:sz="4" w:space="0"/>
            </w:tcBorders>
            <w:vAlign w:val="center"/>
          </w:tcPr>
          <w:p w14:paraId="3891607C">
            <w:pPr>
              <w:widowControl/>
              <w:adjustRightInd w:val="0"/>
              <w:snapToGrid w:val="0"/>
              <w:spacing w:line="360" w:lineRule="auto"/>
              <w:jc w:val="center"/>
              <w:rPr>
                <w:rFonts w:ascii="仿宋_GB2312" w:hAnsi="仿宋_GB2312" w:eastAsia="仿宋_GB2312" w:cs="仿宋_GB2312"/>
                <w:bCs/>
                <w:color w:val="auto"/>
                <w:kern w:val="0"/>
                <w:sz w:val="28"/>
                <w:szCs w:val="28"/>
              </w:rPr>
            </w:pPr>
          </w:p>
        </w:tc>
        <w:tc>
          <w:tcPr>
            <w:tcW w:w="390" w:type="pct"/>
            <w:vMerge w:val="continue"/>
            <w:tcBorders>
              <w:top w:val="nil"/>
              <w:left w:val="nil"/>
              <w:bottom w:val="single" w:color="auto" w:sz="4" w:space="0"/>
              <w:right w:val="single" w:color="auto" w:sz="4" w:space="0"/>
            </w:tcBorders>
            <w:vAlign w:val="center"/>
          </w:tcPr>
          <w:p w14:paraId="3C2F3436">
            <w:pPr>
              <w:widowControl/>
              <w:adjustRightInd w:val="0"/>
              <w:snapToGrid w:val="0"/>
              <w:spacing w:line="360" w:lineRule="auto"/>
              <w:jc w:val="center"/>
              <w:rPr>
                <w:rFonts w:ascii="仿宋_GB2312" w:hAnsi="仿宋_GB2312" w:eastAsia="仿宋_GB2312" w:cs="仿宋_GB2312"/>
                <w:bCs/>
                <w:color w:val="auto"/>
                <w:kern w:val="0"/>
                <w:sz w:val="28"/>
                <w:szCs w:val="28"/>
              </w:rPr>
            </w:pPr>
          </w:p>
        </w:tc>
        <w:tc>
          <w:tcPr>
            <w:tcW w:w="233" w:type="pct"/>
            <w:vMerge w:val="continue"/>
            <w:tcBorders>
              <w:top w:val="nil"/>
              <w:left w:val="nil"/>
              <w:bottom w:val="single" w:color="auto" w:sz="4" w:space="0"/>
              <w:right w:val="single" w:color="auto" w:sz="4" w:space="0"/>
            </w:tcBorders>
            <w:vAlign w:val="center"/>
          </w:tcPr>
          <w:p w14:paraId="79F2DA2C">
            <w:pPr>
              <w:widowControl/>
              <w:adjustRightInd w:val="0"/>
              <w:snapToGrid w:val="0"/>
              <w:spacing w:line="360" w:lineRule="auto"/>
              <w:jc w:val="center"/>
              <w:rPr>
                <w:rFonts w:ascii="仿宋_GB2312" w:hAnsi="仿宋_GB2312" w:eastAsia="仿宋_GB2312" w:cs="仿宋_GB2312"/>
                <w:bCs/>
                <w:color w:val="auto"/>
                <w:kern w:val="0"/>
                <w:sz w:val="28"/>
                <w:szCs w:val="28"/>
              </w:rPr>
            </w:pPr>
          </w:p>
        </w:tc>
        <w:tc>
          <w:tcPr>
            <w:tcW w:w="394" w:type="pct"/>
            <w:vMerge w:val="continue"/>
            <w:tcBorders>
              <w:top w:val="nil"/>
              <w:left w:val="nil"/>
              <w:bottom w:val="single" w:color="auto" w:sz="4" w:space="0"/>
              <w:right w:val="single" w:color="auto" w:sz="4" w:space="0"/>
            </w:tcBorders>
            <w:vAlign w:val="center"/>
          </w:tcPr>
          <w:p w14:paraId="74A8D306">
            <w:pPr>
              <w:widowControl/>
              <w:adjustRightInd w:val="0"/>
              <w:snapToGrid w:val="0"/>
              <w:spacing w:line="360" w:lineRule="auto"/>
              <w:jc w:val="center"/>
              <w:rPr>
                <w:rFonts w:ascii="仿宋_GB2312" w:hAnsi="仿宋_GB2312" w:eastAsia="仿宋_GB2312" w:cs="仿宋_GB2312"/>
                <w:bCs/>
                <w:color w:val="auto"/>
                <w:kern w:val="0"/>
                <w:sz w:val="28"/>
                <w:szCs w:val="28"/>
              </w:rPr>
            </w:pPr>
          </w:p>
        </w:tc>
        <w:tc>
          <w:tcPr>
            <w:tcW w:w="228" w:type="pct"/>
            <w:vMerge w:val="continue"/>
            <w:tcBorders>
              <w:top w:val="nil"/>
              <w:left w:val="nil"/>
              <w:bottom w:val="single" w:color="auto" w:sz="4" w:space="0"/>
              <w:right w:val="single" w:color="auto" w:sz="4" w:space="0"/>
            </w:tcBorders>
            <w:vAlign w:val="center"/>
          </w:tcPr>
          <w:p w14:paraId="0BB495ED">
            <w:pPr>
              <w:widowControl/>
              <w:adjustRightInd w:val="0"/>
              <w:snapToGrid w:val="0"/>
              <w:spacing w:line="360" w:lineRule="auto"/>
              <w:jc w:val="center"/>
              <w:rPr>
                <w:rFonts w:ascii="仿宋_GB2312" w:hAnsi="仿宋_GB2312" w:eastAsia="仿宋_GB2312" w:cs="仿宋_GB2312"/>
                <w:bCs/>
                <w:color w:val="auto"/>
                <w:kern w:val="0"/>
                <w:sz w:val="28"/>
                <w:szCs w:val="28"/>
              </w:rPr>
            </w:pPr>
          </w:p>
        </w:tc>
        <w:tc>
          <w:tcPr>
            <w:tcW w:w="399" w:type="pct"/>
            <w:vMerge w:val="continue"/>
            <w:tcBorders>
              <w:top w:val="nil"/>
              <w:left w:val="nil"/>
              <w:bottom w:val="single" w:color="auto" w:sz="4" w:space="0"/>
              <w:right w:val="single" w:color="auto" w:sz="4" w:space="0"/>
            </w:tcBorders>
            <w:vAlign w:val="center"/>
          </w:tcPr>
          <w:p w14:paraId="29E86B9B">
            <w:pPr>
              <w:widowControl/>
              <w:adjustRightInd w:val="0"/>
              <w:snapToGrid w:val="0"/>
              <w:spacing w:line="360" w:lineRule="auto"/>
              <w:jc w:val="center"/>
              <w:rPr>
                <w:rFonts w:ascii="仿宋_GB2312" w:hAnsi="仿宋_GB2312" w:eastAsia="仿宋_GB2312" w:cs="仿宋_GB2312"/>
                <w:bCs/>
                <w:color w:val="auto"/>
                <w:kern w:val="0"/>
                <w:sz w:val="28"/>
                <w:szCs w:val="28"/>
              </w:rPr>
            </w:pPr>
          </w:p>
        </w:tc>
        <w:tc>
          <w:tcPr>
            <w:tcW w:w="223" w:type="pct"/>
            <w:vMerge w:val="continue"/>
            <w:tcBorders>
              <w:top w:val="nil"/>
              <w:left w:val="nil"/>
              <w:bottom w:val="single" w:color="auto" w:sz="4" w:space="0"/>
              <w:right w:val="single" w:color="auto" w:sz="4" w:space="0"/>
            </w:tcBorders>
            <w:vAlign w:val="center"/>
          </w:tcPr>
          <w:p w14:paraId="5474F039">
            <w:pPr>
              <w:widowControl/>
              <w:adjustRightInd w:val="0"/>
              <w:snapToGrid w:val="0"/>
              <w:spacing w:line="360" w:lineRule="auto"/>
              <w:jc w:val="center"/>
              <w:rPr>
                <w:rFonts w:ascii="仿宋_GB2312" w:hAnsi="仿宋_GB2312" w:eastAsia="仿宋_GB2312" w:cs="仿宋_GB2312"/>
                <w:bCs/>
                <w:color w:val="auto"/>
                <w:kern w:val="0"/>
                <w:sz w:val="28"/>
                <w:szCs w:val="28"/>
              </w:rPr>
            </w:pPr>
          </w:p>
        </w:tc>
        <w:tc>
          <w:tcPr>
            <w:tcW w:w="404" w:type="pct"/>
            <w:vMerge w:val="continue"/>
            <w:tcBorders>
              <w:top w:val="nil"/>
              <w:left w:val="nil"/>
              <w:bottom w:val="single" w:color="auto" w:sz="4" w:space="0"/>
              <w:right w:val="single" w:color="auto" w:sz="4" w:space="0"/>
            </w:tcBorders>
            <w:vAlign w:val="center"/>
          </w:tcPr>
          <w:p w14:paraId="2530AF86">
            <w:pPr>
              <w:widowControl/>
              <w:adjustRightInd w:val="0"/>
              <w:snapToGrid w:val="0"/>
              <w:spacing w:line="360" w:lineRule="auto"/>
              <w:jc w:val="center"/>
              <w:rPr>
                <w:rFonts w:ascii="仿宋_GB2312" w:hAnsi="仿宋_GB2312" w:eastAsia="仿宋_GB2312" w:cs="仿宋_GB2312"/>
                <w:bCs/>
                <w:color w:val="auto"/>
                <w:kern w:val="0"/>
                <w:sz w:val="28"/>
                <w:szCs w:val="28"/>
              </w:rPr>
            </w:pPr>
          </w:p>
        </w:tc>
        <w:tc>
          <w:tcPr>
            <w:tcW w:w="218" w:type="pct"/>
            <w:vMerge w:val="continue"/>
            <w:tcBorders>
              <w:top w:val="nil"/>
              <w:left w:val="nil"/>
              <w:bottom w:val="single" w:color="auto" w:sz="4" w:space="0"/>
              <w:right w:val="single" w:color="auto" w:sz="4" w:space="0"/>
            </w:tcBorders>
            <w:vAlign w:val="center"/>
          </w:tcPr>
          <w:p w14:paraId="57CA61F9">
            <w:pPr>
              <w:widowControl/>
              <w:adjustRightInd w:val="0"/>
              <w:snapToGrid w:val="0"/>
              <w:spacing w:line="360" w:lineRule="auto"/>
              <w:jc w:val="center"/>
              <w:rPr>
                <w:rFonts w:ascii="仿宋_GB2312" w:hAnsi="仿宋_GB2312" w:eastAsia="仿宋_GB2312" w:cs="仿宋_GB2312"/>
                <w:bCs/>
                <w:color w:val="auto"/>
                <w:kern w:val="0"/>
                <w:sz w:val="28"/>
                <w:szCs w:val="28"/>
              </w:rPr>
            </w:pPr>
          </w:p>
        </w:tc>
        <w:tc>
          <w:tcPr>
            <w:tcW w:w="409" w:type="pct"/>
            <w:vMerge w:val="continue"/>
            <w:tcBorders>
              <w:top w:val="nil"/>
              <w:left w:val="nil"/>
              <w:bottom w:val="single" w:color="auto" w:sz="4" w:space="0"/>
              <w:right w:val="single" w:color="auto" w:sz="4" w:space="0"/>
            </w:tcBorders>
            <w:vAlign w:val="center"/>
          </w:tcPr>
          <w:p w14:paraId="0A1D7370">
            <w:pPr>
              <w:widowControl/>
              <w:adjustRightInd w:val="0"/>
              <w:snapToGrid w:val="0"/>
              <w:spacing w:line="360" w:lineRule="auto"/>
              <w:jc w:val="center"/>
              <w:rPr>
                <w:rFonts w:ascii="仿宋_GB2312" w:hAnsi="仿宋_GB2312" w:eastAsia="仿宋_GB2312" w:cs="仿宋_GB2312"/>
                <w:bCs/>
                <w:color w:val="auto"/>
                <w:kern w:val="0"/>
                <w:sz w:val="28"/>
                <w:szCs w:val="28"/>
              </w:rPr>
            </w:pPr>
          </w:p>
        </w:tc>
        <w:tc>
          <w:tcPr>
            <w:tcW w:w="481" w:type="pct"/>
            <w:vMerge w:val="continue"/>
            <w:tcBorders>
              <w:top w:val="single" w:color="auto" w:sz="4" w:space="0"/>
              <w:left w:val="nil"/>
              <w:bottom w:val="single" w:color="auto" w:sz="4" w:space="0"/>
              <w:right w:val="single" w:color="auto" w:sz="4" w:space="0"/>
            </w:tcBorders>
            <w:vAlign w:val="center"/>
          </w:tcPr>
          <w:p w14:paraId="26E24B55">
            <w:pPr>
              <w:widowControl/>
              <w:adjustRightInd w:val="0"/>
              <w:snapToGrid w:val="0"/>
              <w:spacing w:line="360" w:lineRule="auto"/>
              <w:jc w:val="center"/>
              <w:rPr>
                <w:rFonts w:ascii="仿宋_GB2312" w:hAnsi="仿宋_GB2312" w:eastAsia="仿宋_GB2312" w:cs="仿宋_GB2312"/>
                <w:bCs/>
                <w:color w:val="auto"/>
                <w:kern w:val="0"/>
                <w:sz w:val="28"/>
                <w:szCs w:val="28"/>
              </w:rPr>
            </w:pPr>
          </w:p>
        </w:tc>
      </w:tr>
      <w:tr w14:paraId="04F42221">
        <w:tblPrEx>
          <w:tblCellMar>
            <w:top w:w="0" w:type="dxa"/>
            <w:left w:w="108" w:type="dxa"/>
            <w:bottom w:w="0" w:type="dxa"/>
            <w:right w:w="108" w:type="dxa"/>
          </w:tblCellMar>
        </w:tblPrEx>
        <w:trPr>
          <w:trHeight w:val="450" w:hRule="atLeast"/>
          <w:jc w:val="center"/>
        </w:trPr>
        <w:tc>
          <w:tcPr>
            <w:tcW w:w="723" w:type="pct"/>
            <w:tcBorders>
              <w:top w:val="nil"/>
              <w:left w:val="single" w:color="auto" w:sz="4" w:space="0"/>
              <w:bottom w:val="single" w:color="auto" w:sz="4" w:space="0"/>
              <w:right w:val="single" w:color="auto" w:sz="4" w:space="0"/>
            </w:tcBorders>
            <w:noWrap/>
            <w:vAlign w:val="center"/>
          </w:tcPr>
          <w:p w14:paraId="4B6260EF">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国家级</w:t>
            </w:r>
          </w:p>
        </w:tc>
        <w:tc>
          <w:tcPr>
            <w:tcW w:w="272" w:type="pct"/>
            <w:tcBorders>
              <w:top w:val="nil"/>
              <w:left w:val="nil"/>
              <w:bottom w:val="single" w:color="auto" w:sz="4" w:space="0"/>
              <w:right w:val="single" w:color="auto" w:sz="4" w:space="0"/>
            </w:tcBorders>
            <w:noWrap/>
            <w:vAlign w:val="center"/>
          </w:tcPr>
          <w:p w14:paraId="182D8186">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8</w:t>
            </w:r>
          </w:p>
        </w:tc>
        <w:tc>
          <w:tcPr>
            <w:tcW w:w="393" w:type="pct"/>
            <w:tcBorders>
              <w:top w:val="nil"/>
              <w:left w:val="nil"/>
              <w:bottom w:val="single" w:color="auto" w:sz="4" w:space="0"/>
              <w:right w:val="single" w:color="auto" w:sz="4" w:space="0"/>
            </w:tcBorders>
            <w:noWrap/>
            <w:vAlign w:val="center"/>
          </w:tcPr>
          <w:p w14:paraId="24CEBD36">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w:t>
            </w:r>
          </w:p>
        </w:tc>
        <w:tc>
          <w:tcPr>
            <w:tcW w:w="228" w:type="pct"/>
            <w:tcBorders>
              <w:top w:val="nil"/>
              <w:left w:val="nil"/>
              <w:bottom w:val="single" w:color="auto" w:sz="4" w:space="0"/>
              <w:right w:val="single" w:color="auto" w:sz="4" w:space="0"/>
            </w:tcBorders>
            <w:noWrap/>
            <w:vAlign w:val="center"/>
          </w:tcPr>
          <w:p w14:paraId="2A3D77B1">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w:t>
            </w:r>
          </w:p>
        </w:tc>
        <w:tc>
          <w:tcPr>
            <w:tcW w:w="390" w:type="pct"/>
            <w:tcBorders>
              <w:top w:val="nil"/>
              <w:left w:val="nil"/>
              <w:bottom w:val="single" w:color="auto" w:sz="4" w:space="0"/>
              <w:right w:val="single" w:color="auto" w:sz="4" w:space="0"/>
            </w:tcBorders>
            <w:noWrap/>
            <w:vAlign w:val="center"/>
          </w:tcPr>
          <w:p w14:paraId="13258830">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p>
        </w:tc>
        <w:tc>
          <w:tcPr>
            <w:tcW w:w="233" w:type="pct"/>
            <w:tcBorders>
              <w:top w:val="nil"/>
              <w:left w:val="nil"/>
              <w:bottom w:val="single" w:color="auto" w:sz="4" w:space="0"/>
              <w:right w:val="single" w:color="auto" w:sz="4" w:space="0"/>
            </w:tcBorders>
            <w:noWrap/>
            <w:vAlign w:val="center"/>
          </w:tcPr>
          <w:p w14:paraId="21E64679">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w:t>
            </w:r>
          </w:p>
        </w:tc>
        <w:tc>
          <w:tcPr>
            <w:tcW w:w="394" w:type="pct"/>
            <w:tcBorders>
              <w:top w:val="nil"/>
              <w:left w:val="nil"/>
              <w:bottom w:val="single" w:color="auto" w:sz="4" w:space="0"/>
              <w:right w:val="single" w:color="auto" w:sz="4" w:space="0"/>
            </w:tcBorders>
            <w:noWrap/>
            <w:vAlign w:val="center"/>
          </w:tcPr>
          <w:p w14:paraId="1A2A49CE">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4.5</w:t>
            </w:r>
          </w:p>
        </w:tc>
        <w:tc>
          <w:tcPr>
            <w:tcW w:w="228" w:type="pct"/>
            <w:tcBorders>
              <w:top w:val="nil"/>
              <w:left w:val="nil"/>
              <w:bottom w:val="single" w:color="auto" w:sz="4" w:space="0"/>
              <w:right w:val="single" w:color="auto" w:sz="4" w:space="0"/>
            </w:tcBorders>
            <w:noWrap/>
            <w:vAlign w:val="center"/>
          </w:tcPr>
          <w:p w14:paraId="635E2000">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p>
        </w:tc>
        <w:tc>
          <w:tcPr>
            <w:tcW w:w="399" w:type="pct"/>
            <w:tcBorders>
              <w:top w:val="nil"/>
              <w:left w:val="nil"/>
              <w:bottom w:val="single" w:color="auto" w:sz="4" w:space="0"/>
              <w:right w:val="single" w:color="auto" w:sz="4" w:space="0"/>
            </w:tcBorders>
            <w:noWrap/>
            <w:vAlign w:val="center"/>
          </w:tcPr>
          <w:p w14:paraId="2CFE9ABC">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1.5</w:t>
            </w:r>
          </w:p>
        </w:tc>
        <w:tc>
          <w:tcPr>
            <w:tcW w:w="223" w:type="pct"/>
            <w:tcBorders>
              <w:top w:val="nil"/>
              <w:left w:val="nil"/>
              <w:bottom w:val="single" w:color="auto" w:sz="4" w:space="0"/>
              <w:right w:val="single" w:color="auto" w:sz="4" w:space="0"/>
            </w:tcBorders>
            <w:noWrap/>
            <w:vAlign w:val="center"/>
          </w:tcPr>
          <w:p w14:paraId="3E82E601">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w:t>
            </w:r>
          </w:p>
        </w:tc>
        <w:tc>
          <w:tcPr>
            <w:tcW w:w="404" w:type="pct"/>
            <w:tcBorders>
              <w:top w:val="nil"/>
              <w:left w:val="nil"/>
              <w:bottom w:val="single" w:color="auto" w:sz="4" w:space="0"/>
              <w:right w:val="single" w:color="auto" w:sz="4" w:space="0"/>
            </w:tcBorders>
            <w:noWrap/>
            <w:vAlign w:val="center"/>
          </w:tcPr>
          <w:p w14:paraId="3EBE87AF">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p>
        </w:tc>
        <w:tc>
          <w:tcPr>
            <w:tcW w:w="218" w:type="pct"/>
            <w:tcBorders>
              <w:top w:val="nil"/>
              <w:left w:val="nil"/>
              <w:bottom w:val="single" w:color="auto" w:sz="4" w:space="0"/>
              <w:right w:val="single" w:color="auto" w:sz="4" w:space="0"/>
            </w:tcBorders>
            <w:noWrap/>
            <w:vAlign w:val="center"/>
          </w:tcPr>
          <w:p w14:paraId="2E681DD1">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p>
        </w:tc>
        <w:tc>
          <w:tcPr>
            <w:tcW w:w="409" w:type="pct"/>
            <w:tcBorders>
              <w:top w:val="nil"/>
              <w:left w:val="nil"/>
              <w:bottom w:val="single" w:color="auto" w:sz="4" w:space="0"/>
              <w:right w:val="single" w:color="auto" w:sz="4" w:space="0"/>
            </w:tcBorders>
            <w:noWrap/>
            <w:vAlign w:val="center"/>
          </w:tcPr>
          <w:p w14:paraId="6B4C9B36">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481" w:type="pct"/>
            <w:tcBorders>
              <w:top w:val="nil"/>
              <w:left w:val="nil"/>
              <w:bottom w:val="single" w:color="auto" w:sz="4" w:space="0"/>
              <w:right w:val="single" w:color="auto" w:sz="4" w:space="0"/>
            </w:tcBorders>
            <w:noWrap/>
            <w:vAlign w:val="center"/>
          </w:tcPr>
          <w:p w14:paraId="74EB60F9">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0.5</w:t>
            </w:r>
          </w:p>
        </w:tc>
      </w:tr>
      <w:tr w14:paraId="204558EB">
        <w:tblPrEx>
          <w:tblCellMar>
            <w:top w:w="0" w:type="dxa"/>
            <w:left w:w="108" w:type="dxa"/>
            <w:bottom w:w="0" w:type="dxa"/>
            <w:right w:w="108" w:type="dxa"/>
          </w:tblCellMar>
        </w:tblPrEx>
        <w:trPr>
          <w:trHeight w:val="600" w:hRule="atLeast"/>
          <w:jc w:val="center"/>
        </w:trPr>
        <w:tc>
          <w:tcPr>
            <w:tcW w:w="723" w:type="pct"/>
            <w:tcBorders>
              <w:top w:val="nil"/>
              <w:left w:val="single" w:color="auto" w:sz="4" w:space="0"/>
              <w:bottom w:val="single" w:color="auto" w:sz="4" w:space="0"/>
              <w:right w:val="single" w:color="auto" w:sz="4" w:space="0"/>
            </w:tcBorders>
            <w:noWrap/>
            <w:vAlign w:val="center"/>
          </w:tcPr>
          <w:p w14:paraId="24CDEE3C">
            <w:pPr>
              <w:widowControl/>
              <w:adjustRightInd w:val="0"/>
              <w:snapToGrid w:val="0"/>
              <w:spacing w:line="360" w:lineRule="auto"/>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省级</w:t>
            </w:r>
          </w:p>
        </w:tc>
        <w:tc>
          <w:tcPr>
            <w:tcW w:w="272" w:type="pct"/>
            <w:tcBorders>
              <w:top w:val="nil"/>
              <w:left w:val="nil"/>
              <w:bottom w:val="single" w:color="auto" w:sz="4" w:space="0"/>
              <w:right w:val="single" w:color="auto" w:sz="4" w:space="0"/>
            </w:tcBorders>
            <w:noWrap/>
            <w:vAlign w:val="center"/>
          </w:tcPr>
          <w:p w14:paraId="0B3927A7">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w:t>
            </w:r>
          </w:p>
        </w:tc>
        <w:tc>
          <w:tcPr>
            <w:tcW w:w="393" w:type="pct"/>
            <w:tcBorders>
              <w:top w:val="nil"/>
              <w:left w:val="nil"/>
              <w:bottom w:val="single" w:color="auto" w:sz="4" w:space="0"/>
              <w:right w:val="single" w:color="auto" w:sz="4" w:space="0"/>
            </w:tcBorders>
            <w:noWrap/>
            <w:vAlign w:val="center"/>
          </w:tcPr>
          <w:p w14:paraId="2AB2D975">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4.5</w:t>
            </w:r>
          </w:p>
        </w:tc>
        <w:tc>
          <w:tcPr>
            <w:tcW w:w="228" w:type="pct"/>
            <w:tcBorders>
              <w:top w:val="nil"/>
              <w:left w:val="nil"/>
              <w:bottom w:val="single" w:color="auto" w:sz="4" w:space="0"/>
              <w:right w:val="single" w:color="auto" w:sz="4" w:space="0"/>
            </w:tcBorders>
            <w:noWrap/>
            <w:vAlign w:val="center"/>
          </w:tcPr>
          <w:p w14:paraId="2A4D224A">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p>
        </w:tc>
        <w:tc>
          <w:tcPr>
            <w:tcW w:w="390" w:type="pct"/>
            <w:tcBorders>
              <w:top w:val="nil"/>
              <w:left w:val="nil"/>
              <w:bottom w:val="single" w:color="auto" w:sz="4" w:space="0"/>
              <w:right w:val="single" w:color="auto" w:sz="4" w:space="0"/>
            </w:tcBorders>
            <w:noWrap/>
            <w:vAlign w:val="center"/>
          </w:tcPr>
          <w:p w14:paraId="6C2940FB">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1.5</w:t>
            </w:r>
          </w:p>
        </w:tc>
        <w:tc>
          <w:tcPr>
            <w:tcW w:w="233" w:type="pct"/>
            <w:tcBorders>
              <w:top w:val="nil"/>
              <w:left w:val="nil"/>
              <w:bottom w:val="single" w:color="auto" w:sz="4" w:space="0"/>
              <w:right w:val="single" w:color="auto" w:sz="4" w:space="0"/>
            </w:tcBorders>
            <w:noWrap/>
            <w:vAlign w:val="center"/>
          </w:tcPr>
          <w:p w14:paraId="05AEBDB2">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w:t>
            </w:r>
          </w:p>
        </w:tc>
        <w:tc>
          <w:tcPr>
            <w:tcW w:w="394" w:type="pct"/>
            <w:tcBorders>
              <w:top w:val="nil"/>
              <w:left w:val="nil"/>
              <w:bottom w:val="single" w:color="auto" w:sz="4" w:space="0"/>
              <w:right w:val="single" w:color="auto" w:sz="4" w:space="0"/>
            </w:tcBorders>
            <w:noWrap/>
            <w:vAlign w:val="center"/>
          </w:tcPr>
          <w:p w14:paraId="1BB00758">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p>
        </w:tc>
        <w:tc>
          <w:tcPr>
            <w:tcW w:w="228" w:type="pct"/>
            <w:tcBorders>
              <w:top w:val="nil"/>
              <w:left w:val="nil"/>
              <w:bottom w:val="single" w:color="auto" w:sz="4" w:space="0"/>
              <w:right w:val="single" w:color="auto" w:sz="4" w:space="0"/>
            </w:tcBorders>
            <w:noWrap/>
            <w:vAlign w:val="center"/>
          </w:tcPr>
          <w:p w14:paraId="4B167EDA">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p>
        </w:tc>
        <w:tc>
          <w:tcPr>
            <w:tcW w:w="399" w:type="pct"/>
            <w:tcBorders>
              <w:top w:val="nil"/>
              <w:left w:val="nil"/>
              <w:bottom w:val="single" w:color="auto" w:sz="4" w:space="0"/>
              <w:right w:val="single" w:color="auto" w:sz="4" w:space="0"/>
            </w:tcBorders>
            <w:noWrap/>
            <w:vAlign w:val="center"/>
          </w:tcPr>
          <w:p w14:paraId="390D60C4">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223" w:type="pct"/>
            <w:tcBorders>
              <w:top w:val="nil"/>
              <w:left w:val="nil"/>
              <w:bottom w:val="single" w:color="auto" w:sz="4" w:space="0"/>
              <w:right w:val="single" w:color="auto" w:sz="4" w:space="0"/>
            </w:tcBorders>
            <w:noWrap/>
            <w:vAlign w:val="center"/>
          </w:tcPr>
          <w:p w14:paraId="51460470">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p>
        </w:tc>
        <w:tc>
          <w:tcPr>
            <w:tcW w:w="404" w:type="pct"/>
            <w:tcBorders>
              <w:top w:val="nil"/>
              <w:left w:val="nil"/>
              <w:bottom w:val="single" w:color="auto" w:sz="4" w:space="0"/>
              <w:right w:val="single" w:color="auto" w:sz="4" w:space="0"/>
            </w:tcBorders>
            <w:noWrap/>
            <w:vAlign w:val="center"/>
          </w:tcPr>
          <w:p w14:paraId="0625103D">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1.5</w:t>
            </w:r>
          </w:p>
        </w:tc>
        <w:tc>
          <w:tcPr>
            <w:tcW w:w="218" w:type="pct"/>
            <w:tcBorders>
              <w:top w:val="nil"/>
              <w:left w:val="nil"/>
              <w:bottom w:val="single" w:color="auto" w:sz="4" w:space="0"/>
              <w:right w:val="single" w:color="auto" w:sz="4" w:space="0"/>
            </w:tcBorders>
            <w:noWrap/>
            <w:vAlign w:val="center"/>
          </w:tcPr>
          <w:p w14:paraId="56EC9594">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409" w:type="pct"/>
            <w:tcBorders>
              <w:top w:val="nil"/>
              <w:left w:val="nil"/>
              <w:bottom w:val="single" w:color="auto" w:sz="4" w:space="0"/>
              <w:right w:val="single" w:color="auto" w:sz="4" w:space="0"/>
            </w:tcBorders>
            <w:noWrap/>
            <w:vAlign w:val="center"/>
          </w:tcPr>
          <w:p w14:paraId="4D33290E">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0.5</w:t>
            </w:r>
          </w:p>
        </w:tc>
        <w:tc>
          <w:tcPr>
            <w:tcW w:w="481" w:type="pct"/>
            <w:tcBorders>
              <w:top w:val="nil"/>
              <w:left w:val="nil"/>
              <w:bottom w:val="single" w:color="auto" w:sz="4" w:space="0"/>
              <w:right w:val="single" w:color="auto" w:sz="4" w:space="0"/>
            </w:tcBorders>
            <w:noWrap/>
            <w:vAlign w:val="center"/>
          </w:tcPr>
          <w:p w14:paraId="3EBAD334">
            <w:pPr>
              <w:widowControl/>
              <w:adjustRightInd w:val="0"/>
              <w:snapToGrid w:val="0"/>
              <w:spacing w:line="360" w:lineRule="auto"/>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0.25</w:t>
            </w:r>
          </w:p>
        </w:tc>
      </w:tr>
    </w:tbl>
    <w:p w14:paraId="1F70FFD9">
      <w:pPr>
        <w:numPr>
          <w:ilvl w:val="0"/>
          <w:numId w:val="1"/>
        </w:numPr>
        <w:adjustRightInd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当专业竞赛为团体项竞赛（获奖证书上有2个以上姓名）时，申请加分时应当按获奖证书排名分别乘以相应的系数，排名第1，第2，第3，第4及以下分别乘以系数1,0.8,0.6,0.4；省级、校级、院级优胜奖及参与奖不分排名，加分一致，国家级优胜奖及参与奖需按获奖证书姓名的排名乘以相应系数。无排名顺序的团体荣誉加分均减半。</w:t>
      </w:r>
    </w:p>
    <w:p w14:paraId="40E5A07B">
      <w:pPr>
        <w:numPr>
          <w:ilvl w:val="0"/>
          <w:numId w:val="0"/>
        </w:numPr>
        <w:adjustRightInd w:val="0"/>
        <w:snapToGrid w:val="0"/>
        <w:spacing w:line="360" w:lineRule="auto"/>
        <w:rPr>
          <w:rFonts w:hint="eastAsia" w:ascii="仿宋_GB2312" w:hAnsi="仿宋_GB2312" w:eastAsia="仿宋_GB2312" w:cs="仿宋_GB2312"/>
          <w:color w:val="auto"/>
          <w:sz w:val="28"/>
          <w:szCs w:val="28"/>
        </w:rPr>
      </w:pPr>
    </w:p>
    <w:p w14:paraId="4D13DE74">
      <w:pPr>
        <w:adjustRightInd w:val="0"/>
        <w:snapToGrid w:val="0"/>
        <w:spacing w:line="360" w:lineRule="auto"/>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备注：</w:t>
      </w:r>
    </w:p>
    <w:p w14:paraId="0E49F1F1">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（1）本项所指专业竞赛须与本专业相关，并且以党政部门、党团组织</w:t>
      </w:r>
      <w:r>
        <w:rPr>
          <w:rFonts w:hint="eastAsia" w:ascii="仿宋_GB2312" w:hAnsi="仿宋_GB2312" w:eastAsia="仿宋_GB2312" w:cs="仿宋_GB2312"/>
          <w:color w:val="auto"/>
          <w:kern w:val="0"/>
          <w:sz w:val="28"/>
          <w:szCs w:val="28"/>
        </w:rPr>
        <w:t>或教育部（厅）相关单位</w:t>
      </w:r>
      <w:r>
        <w:rPr>
          <w:rFonts w:hint="eastAsia" w:ascii="仿宋_GB2312" w:hAnsi="仿宋_GB2312" w:eastAsia="仿宋_GB2312" w:cs="仿宋_GB2312"/>
          <w:color w:val="auto"/>
          <w:sz w:val="28"/>
          <w:szCs w:val="28"/>
        </w:rPr>
        <w:t>实施为准，同一项目同一年度不得重复加分，总分不超过16分。</w:t>
      </w:r>
    </w:p>
    <w:p w14:paraId="45D3704F">
      <w:pPr>
        <w:widowControl/>
        <w:adjustRightInd w:val="0"/>
        <w:snapToGrid w:val="0"/>
        <w:spacing w:line="360" w:lineRule="auto"/>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科技竞赛、专业学术竞赛、学科竞赛应为官方党政机关单位、团组织、或教育部（厅）相关单位组织的比赛，具体名单以《华南农业大学学生竞赛奖励办法》（华南农办〔2022〕38 号）中最新的《科技竞赛奖励名录》为准。</w:t>
      </w:r>
    </w:p>
    <w:p w14:paraId="5B8864A8">
      <w:pPr>
        <w:widowControl/>
        <w:adjustRightInd w:val="0"/>
        <w:snapToGrid w:val="0"/>
        <w:spacing w:line="360" w:lineRule="auto"/>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kern w:val="0"/>
          <w:sz w:val="28"/>
          <w:szCs w:val="28"/>
        </w:rPr>
        <w:t>对《华南农业大学学生竞赛奖励办法》（华南农办〔2022〕38 号）中附件《科技竞赛奖励名录》以外的竞赛规定如下：</w:t>
      </w:r>
    </w:p>
    <w:p w14:paraId="1A8A78B2">
      <w:pPr>
        <w:widowControl/>
        <w:adjustRightInd w:val="0"/>
        <w:snapToGrid w:val="0"/>
        <w:spacing w:line="360" w:lineRule="auto"/>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其他不在《科技竞赛奖励名录》中的比赛或竞赛，其等级只依据获奖/荣誉证书上的各级党政机关部门、团组织或教育部（厅）相关单位的官方机构公章为准。</w:t>
      </w:r>
    </w:p>
    <w:p w14:paraId="4D44FB36">
      <w:pPr>
        <w:widowControl/>
        <w:adjustRightInd w:val="0"/>
        <w:snapToGrid w:val="0"/>
        <w:spacing w:line="360" w:lineRule="auto"/>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各类荣誉/获奖证书盖章单位应为各级党政机关、团组织或教育部（厅）相关单位、各级文体局，获奖/荣誉证书上没有各级党政机关、团组织或教育部（厅）相关单位加盖公章的，不予加分。</w:t>
      </w:r>
    </w:p>
    <w:p w14:paraId="6A662972">
      <w:pPr>
        <w:widowControl/>
        <w:adjustRightInd w:val="0"/>
        <w:snapToGrid w:val="0"/>
        <w:spacing w:line="360" w:lineRule="auto"/>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3）在同一比赛/或项目中，凭借同一项目获得不同等级荣誉，只以最高级别进行加分（即只加一次分或一项分），不得重复加分。在同一比赛或竞赛中参加多个不同项目（或不同赛道），最多只加两项获奖成果分数。</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14E0E4E-8DBB-475D-A372-14A46A3ACE48}"/>
  </w:font>
  <w:font w:name="仿宋_GB2312">
    <w:panose1 w:val="02010609030101010101"/>
    <w:charset w:val="86"/>
    <w:family w:val="auto"/>
    <w:pitch w:val="default"/>
    <w:sig w:usb0="00000001" w:usb1="080E0000" w:usb2="00000000" w:usb3="00000000" w:csb0="00040000" w:csb1="00000000"/>
    <w:embedRegular r:id="rId2" w:fontKey="{8969EA2C-4B5D-4B7C-B457-B89E84FA9F09}"/>
  </w:font>
  <w:font w:name="方正小标宋简体">
    <w:panose1 w:val="03000509000000000000"/>
    <w:charset w:val="86"/>
    <w:family w:val="auto"/>
    <w:pitch w:val="default"/>
    <w:sig w:usb0="00000001" w:usb1="080E0000" w:usb2="00000000" w:usb3="00000000" w:csb0="00040000" w:csb1="00000000"/>
    <w:embedRegular r:id="rId3" w:fontKey="{38E1787F-3A1C-433B-80EB-59F1F8FFDD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8862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32DE5">
                          <w:pPr>
                            <w:pStyle w:val="2"/>
                          </w:pPr>
                          <w:r>
                            <w:rPr>
                              <w:rFonts w:hint="eastAsia" w:ascii="宋体" w:hAnsi="宋体" w:eastAsia="宋体" w:cs="宋体"/>
                              <w:color w:val="000000" w:themeColor="text1"/>
                              <w:sz w:val="28"/>
                              <w:szCs w:val="40"/>
                              <w14:textFill>
                                <w14:solidFill>
                                  <w14:schemeClr w14:val="tx1"/>
                                </w14:solidFill>
                              </w14:textFill>
                            </w:rPr>
                            <w:fldChar w:fldCharType="begin"/>
                          </w:r>
                          <w:r>
                            <w:rPr>
                              <w:rFonts w:hint="eastAsia" w:ascii="宋体" w:hAnsi="宋体" w:eastAsia="宋体" w:cs="宋体"/>
                              <w:color w:val="000000" w:themeColor="text1"/>
                              <w:sz w:val="28"/>
                              <w:szCs w:val="40"/>
                              <w14:textFill>
                                <w14:solidFill>
                                  <w14:schemeClr w14:val="tx1"/>
                                </w14:solidFill>
                              </w14:textFill>
                            </w:rPr>
                            <w:instrText xml:space="preserve"> PAGE  \* MERGEFORMAT </w:instrText>
                          </w:r>
                          <w:r>
                            <w:rPr>
                              <w:rFonts w:hint="eastAsia" w:ascii="宋体" w:hAnsi="宋体" w:eastAsia="宋体" w:cs="宋体"/>
                              <w:color w:val="000000" w:themeColor="text1"/>
                              <w:sz w:val="28"/>
                              <w:szCs w:val="40"/>
                              <w14:textFill>
                                <w14:solidFill>
                                  <w14:schemeClr w14:val="tx1"/>
                                </w14:solidFill>
                              </w14:textFill>
                            </w:rPr>
                            <w:fldChar w:fldCharType="separate"/>
                          </w:r>
                          <w:r>
                            <w:rPr>
                              <w:rFonts w:ascii="宋体" w:hAnsi="宋体" w:eastAsia="宋体" w:cs="宋体"/>
                              <w:color w:val="000000" w:themeColor="text1"/>
                              <w:sz w:val="28"/>
                              <w:szCs w:val="40"/>
                              <w14:textFill>
                                <w14:solidFill>
                                  <w14:schemeClr w14:val="tx1"/>
                                </w14:solidFill>
                              </w14:textFill>
                            </w:rPr>
                            <w:t>1</w:t>
                          </w:r>
                          <w:r>
                            <w:rPr>
                              <w:rFonts w:hint="eastAsia" w:ascii="宋体" w:hAnsi="宋体" w:eastAsia="宋体" w:cs="宋体"/>
                              <w:color w:val="000000" w:themeColor="text1"/>
                              <w:sz w:val="28"/>
                              <w:szCs w:val="40"/>
                              <w14:textFill>
                                <w14:solidFill>
                                  <w14:schemeClr w14:val="tx1"/>
                                </w14:solidFill>
                              </w14:textFil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2532DE5">
                    <w:pPr>
                      <w:pStyle w:val="2"/>
                    </w:pPr>
                    <w:r>
                      <w:rPr>
                        <w:rFonts w:hint="eastAsia" w:ascii="宋体" w:hAnsi="宋体" w:eastAsia="宋体" w:cs="宋体"/>
                        <w:color w:val="000000" w:themeColor="text1"/>
                        <w:sz w:val="28"/>
                        <w:szCs w:val="40"/>
                        <w14:textFill>
                          <w14:solidFill>
                            <w14:schemeClr w14:val="tx1"/>
                          </w14:solidFill>
                        </w14:textFill>
                      </w:rPr>
                      <w:fldChar w:fldCharType="begin"/>
                    </w:r>
                    <w:r>
                      <w:rPr>
                        <w:rFonts w:hint="eastAsia" w:ascii="宋体" w:hAnsi="宋体" w:eastAsia="宋体" w:cs="宋体"/>
                        <w:color w:val="000000" w:themeColor="text1"/>
                        <w:sz w:val="28"/>
                        <w:szCs w:val="40"/>
                        <w14:textFill>
                          <w14:solidFill>
                            <w14:schemeClr w14:val="tx1"/>
                          </w14:solidFill>
                        </w14:textFill>
                      </w:rPr>
                      <w:instrText xml:space="preserve"> PAGE  \* MERGEFORMAT </w:instrText>
                    </w:r>
                    <w:r>
                      <w:rPr>
                        <w:rFonts w:hint="eastAsia" w:ascii="宋体" w:hAnsi="宋体" w:eastAsia="宋体" w:cs="宋体"/>
                        <w:color w:val="000000" w:themeColor="text1"/>
                        <w:sz w:val="28"/>
                        <w:szCs w:val="40"/>
                        <w14:textFill>
                          <w14:solidFill>
                            <w14:schemeClr w14:val="tx1"/>
                          </w14:solidFill>
                        </w14:textFill>
                      </w:rPr>
                      <w:fldChar w:fldCharType="separate"/>
                    </w:r>
                    <w:r>
                      <w:rPr>
                        <w:rFonts w:ascii="宋体" w:hAnsi="宋体" w:eastAsia="宋体" w:cs="宋体"/>
                        <w:color w:val="000000" w:themeColor="text1"/>
                        <w:sz w:val="28"/>
                        <w:szCs w:val="40"/>
                        <w14:textFill>
                          <w14:solidFill>
                            <w14:schemeClr w14:val="tx1"/>
                          </w14:solidFill>
                        </w14:textFill>
                      </w:rPr>
                      <w:t>1</w:t>
                    </w:r>
                    <w:r>
                      <w:rPr>
                        <w:rFonts w:hint="eastAsia" w:ascii="宋体" w:hAnsi="宋体" w:eastAsia="宋体" w:cs="宋体"/>
                        <w:color w:val="000000" w:themeColor="text1"/>
                        <w:sz w:val="28"/>
                        <w:szCs w:val="40"/>
                        <w14:textFill>
                          <w14:solidFill>
                            <w14:schemeClr w14:val="tx1"/>
                          </w14:solidFill>
                        </w14:textFill>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1B0DF"/>
    <w:multiLevelType w:val="singleLevel"/>
    <w:tmpl w:val="B231B0DF"/>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yMjcyODM2NTliYWRjYzlmZDhlMDhlMWNmODQyYTEifQ=="/>
  </w:docVars>
  <w:rsids>
    <w:rsidRoot w:val="0033594C"/>
    <w:rsid w:val="0002561E"/>
    <w:rsid w:val="000749E3"/>
    <w:rsid w:val="000A628B"/>
    <w:rsid w:val="000E5D71"/>
    <w:rsid w:val="001306CC"/>
    <w:rsid w:val="00142244"/>
    <w:rsid w:val="00190331"/>
    <w:rsid w:val="002E6C90"/>
    <w:rsid w:val="0033594C"/>
    <w:rsid w:val="005274E3"/>
    <w:rsid w:val="005F13C1"/>
    <w:rsid w:val="006A6A3E"/>
    <w:rsid w:val="006F1E9F"/>
    <w:rsid w:val="00724552"/>
    <w:rsid w:val="007B6150"/>
    <w:rsid w:val="00872F8E"/>
    <w:rsid w:val="00930024"/>
    <w:rsid w:val="00973FB8"/>
    <w:rsid w:val="00984A8B"/>
    <w:rsid w:val="009F76B1"/>
    <w:rsid w:val="00A16CCD"/>
    <w:rsid w:val="00A6244D"/>
    <w:rsid w:val="00B151E8"/>
    <w:rsid w:val="00C934A5"/>
    <w:rsid w:val="00E40F14"/>
    <w:rsid w:val="00EB60B2"/>
    <w:rsid w:val="00EF5BA2"/>
    <w:rsid w:val="00F620DE"/>
    <w:rsid w:val="00F80E6A"/>
    <w:rsid w:val="010D427B"/>
    <w:rsid w:val="01101675"/>
    <w:rsid w:val="012B4A44"/>
    <w:rsid w:val="013C690E"/>
    <w:rsid w:val="016814B1"/>
    <w:rsid w:val="01822573"/>
    <w:rsid w:val="01873A23"/>
    <w:rsid w:val="01D775B9"/>
    <w:rsid w:val="01E943A0"/>
    <w:rsid w:val="01EB45BC"/>
    <w:rsid w:val="02014512"/>
    <w:rsid w:val="022B0E5C"/>
    <w:rsid w:val="026659F0"/>
    <w:rsid w:val="02922C03"/>
    <w:rsid w:val="02A52D67"/>
    <w:rsid w:val="02EF1E8A"/>
    <w:rsid w:val="02F474A0"/>
    <w:rsid w:val="02FC6355"/>
    <w:rsid w:val="031E451D"/>
    <w:rsid w:val="0350044F"/>
    <w:rsid w:val="03577A2F"/>
    <w:rsid w:val="035C2D24"/>
    <w:rsid w:val="03795BF7"/>
    <w:rsid w:val="03AD58A1"/>
    <w:rsid w:val="03BF0B5A"/>
    <w:rsid w:val="03CE5F43"/>
    <w:rsid w:val="03E272F9"/>
    <w:rsid w:val="04254274"/>
    <w:rsid w:val="042C0EBC"/>
    <w:rsid w:val="043270A3"/>
    <w:rsid w:val="04415633"/>
    <w:rsid w:val="04446205"/>
    <w:rsid w:val="04781A0B"/>
    <w:rsid w:val="04785EAF"/>
    <w:rsid w:val="0487744A"/>
    <w:rsid w:val="049C7DEF"/>
    <w:rsid w:val="04BD38C2"/>
    <w:rsid w:val="04C11604"/>
    <w:rsid w:val="04DA6F39"/>
    <w:rsid w:val="04DF5F2E"/>
    <w:rsid w:val="04FC088E"/>
    <w:rsid w:val="050B0AD1"/>
    <w:rsid w:val="05237BC9"/>
    <w:rsid w:val="0539495C"/>
    <w:rsid w:val="055E6E53"/>
    <w:rsid w:val="05607861"/>
    <w:rsid w:val="058A4AEF"/>
    <w:rsid w:val="059E7B97"/>
    <w:rsid w:val="05E10DA9"/>
    <w:rsid w:val="05F45A09"/>
    <w:rsid w:val="060C4B01"/>
    <w:rsid w:val="06704B45"/>
    <w:rsid w:val="06826B71"/>
    <w:rsid w:val="06B62CBE"/>
    <w:rsid w:val="06C13B3D"/>
    <w:rsid w:val="06D01FD2"/>
    <w:rsid w:val="06DD649D"/>
    <w:rsid w:val="06DF2215"/>
    <w:rsid w:val="06E23AB3"/>
    <w:rsid w:val="06F86E33"/>
    <w:rsid w:val="07080FDE"/>
    <w:rsid w:val="07342561"/>
    <w:rsid w:val="07391925"/>
    <w:rsid w:val="074E2EF7"/>
    <w:rsid w:val="075859CA"/>
    <w:rsid w:val="078D1C71"/>
    <w:rsid w:val="07921036"/>
    <w:rsid w:val="079254DA"/>
    <w:rsid w:val="07BE007D"/>
    <w:rsid w:val="07C84A57"/>
    <w:rsid w:val="07F41CF0"/>
    <w:rsid w:val="07F568B2"/>
    <w:rsid w:val="07F62747"/>
    <w:rsid w:val="080A5070"/>
    <w:rsid w:val="0842480A"/>
    <w:rsid w:val="08626C5A"/>
    <w:rsid w:val="089A7187"/>
    <w:rsid w:val="08C571E9"/>
    <w:rsid w:val="08C96CD9"/>
    <w:rsid w:val="09150170"/>
    <w:rsid w:val="09297778"/>
    <w:rsid w:val="094445B2"/>
    <w:rsid w:val="099F7A3A"/>
    <w:rsid w:val="09B47989"/>
    <w:rsid w:val="09B72FD5"/>
    <w:rsid w:val="09B94F9F"/>
    <w:rsid w:val="09C64375"/>
    <w:rsid w:val="09F45650"/>
    <w:rsid w:val="0A222B45"/>
    <w:rsid w:val="0A3B7763"/>
    <w:rsid w:val="0A764C3F"/>
    <w:rsid w:val="0A7669ED"/>
    <w:rsid w:val="0A9B6453"/>
    <w:rsid w:val="0AE24082"/>
    <w:rsid w:val="0AE47DFA"/>
    <w:rsid w:val="0AF142C5"/>
    <w:rsid w:val="0AF838A6"/>
    <w:rsid w:val="0B043FF8"/>
    <w:rsid w:val="0B4E5BBB"/>
    <w:rsid w:val="0B971310"/>
    <w:rsid w:val="0B995FD0"/>
    <w:rsid w:val="0BE34556"/>
    <w:rsid w:val="0C2506CA"/>
    <w:rsid w:val="0C2A4487"/>
    <w:rsid w:val="0C3B1C9C"/>
    <w:rsid w:val="0C41127C"/>
    <w:rsid w:val="0C886EAB"/>
    <w:rsid w:val="0CA535B9"/>
    <w:rsid w:val="0CB657C6"/>
    <w:rsid w:val="0CBB5EB6"/>
    <w:rsid w:val="0CBC2FFA"/>
    <w:rsid w:val="0CCC323C"/>
    <w:rsid w:val="0CE20369"/>
    <w:rsid w:val="0D0B3D64"/>
    <w:rsid w:val="0D117874"/>
    <w:rsid w:val="0D1F15BD"/>
    <w:rsid w:val="0D1F336B"/>
    <w:rsid w:val="0D3A1F53"/>
    <w:rsid w:val="0D5D25C0"/>
    <w:rsid w:val="0D8256A8"/>
    <w:rsid w:val="0D8B27AF"/>
    <w:rsid w:val="0DA10224"/>
    <w:rsid w:val="0DC10DA5"/>
    <w:rsid w:val="0DEE3ED5"/>
    <w:rsid w:val="0DF20105"/>
    <w:rsid w:val="0E034675"/>
    <w:rsid w:val="0E121122"/>
    <w:rsid w:val="0E2055ED"/>
    <w:rsid w:val="0E3F3599"/>
    <w:rsid w:val="0E5356CB"/>
    <w:rsid w:val="0E5E6115"/>
    <w:rsid w:val="0E666D78"/>
    <w:rsid w:val="0E855450"/>
    <w:rsid w:val="0E903DF5"/>
    <w:rsid w:val="0EA224A6"/>
    <w:rsid w:val="0EB2020F"/>
    <w:rsid w:val="0EB75826"/>
    <w:rsid w:val="0EBA4B2C"/>
    <w:rsid w:val="0EBE5A1D"/>
    <w:rsid w:val="0ED2440E"/>
    <w:rsid w:val="0EDB32C2"/>
    <w:rsid w:val="0EDB7766"/>
    <w:rsid w:val="0F16254C"/>
    <w:rsid w:val="0F225395"/>
    <w:rsid w:val="0F2A424A"/>
    <w:rsid w:val="0F503CB0"/>
    <w:rsid w:val="0F5D461F"/>
    <w:rsid w:val="0F8E6586"/>
    <w:rsid w:val="0FB75ADD"/>
    <w:rsid w:val="0FBC7598"/>
    <w:rsid w:val="0FDA7A1E"/>
    <w:rsid w:val="0FDC6720"/>
    <w:rsid w:val="0FDF3286"/>
    <w:rsid w:val="10134CDE"/>
    <w:rsid w:val="1021564D"/>
    <w:rsid w:val="10294501"/>
    <w:rsid w:val="10303AE2"/>
    <w:rsid w:val="103510F8"/>
    <w:rsid w:val="104906FF"/>
    <w:rsid w:val="106612B1"/>
    <w:rsid w:val="10B3637D"/>
    <w:rsid w:val="10E24DDC"/>
    <w:rsid w:val="11151D41"/>
    <w:rsid w:val="11407D54"/>
    <w:rsid w:val="117F262B"/>
    <w:rsid w:val="11844ECA"/>
    <w:rsid w:val="11D35D74"/>
    <w:rsid w:val="11E608FC"/>
    <w:rsid w:val="12135469"/>
    <w:rsid w:val="124613AB"/>
    <w:rsid w:val="12503FC7"/>
    <w:rsid w:val="1272218F"/>
    <w:rsid w:val="1283614B"/>
    <w:rsid w:val="12850115"/>
    <w:rsid w:val="12A12A75"/>
    <w:rsid w:val="12B97DBE"/>
    <w:rsid w:val="12C85D58"/>
    <w:rsid w:val="12E70326"/>
    <w:rsid w:val="13086650"/>
    <w:rsid w:val="13141499"/>
    <w:rsid w:val="131B2827"/>
    <w:rsid w:val="132A2A6A"/>
    <w:rsid w:val="132C233E"/>
    <w:rsid w:val="13971AFF"/>
    <w:rsid w:val="13B4479E"/>
    <w:rsid w:val="13BA2040"/>
    <w:rsid w:val="13BD743A"/>
    <w:rsid w:val="141334FE"/>
    <w:rsid w:val="142179C9"/>
    <w:rsid w:val="14276FAA"/>
    <w:rsid w:val="14305E5E"/>
    <w:rsid w:val="144E09DA"/>
    <w:rsid w:val="145A5893"/>
    <w:rsid w:val="14B4083D"/>
    <w:rsid w:val="14B46A8F"/>
    <w:rsid w:val="14DC7D94"/>
    <w:rsid w:val="151B08BC"/>
    <w:rsid w:val="1534197E"/>
    <w:rsid w:val="15741F45"/>
    <w:rsid w:val="15877D00"/>
    <w:rsid w:val="15904F15"/>
    <w:rsid w:val="15A10815"/>
    <w:rsid w:val="15C471A6"/>
    <w:rsid w:val="15E038B4"/>
    <w:rsid w:val="16027CCE"/>
    <w:rsid w:val="16730284"/>
    <w:rsid w:val="16811F36"/>
    <w:rsid w:val="16841530"/>
    <w:rsid w:val="169923E1"/>
    <w:rsid w:val="169A3A63"/>
    <w:rsid w:val="169C7F0D"/>
    <w:rsid w:val="16B234A2"/>
    <w:rsid w:val="16B25250"/>
    <w:rsid w:val="16B5089D"/>
    <w:rsid w:val="16D75F4E"/>
    <w:rsid w:val="16FF7D6A"/>
    <w:rsid w:val="172B6DB1"/>
    <w:rsid w:val="17702E89"/>
    <w:rsid w:val="1776002C"/>
    <w:rsid w:val="17A54DB5"/>
    <w:rsid w:val="17BE19D3"/>
    <w:rsid w:val="17E958BF"/>
    <w:rsid w:val="184C3483"/>
    <w:rsid w:val="18561C0B"/>
    <w:rsid w:val="18934C0E"/>
    <w:rsid w:val="18954E2A"/>
    <w:rsid w:val="18B21538"/>
    <w:rsid w:val="18E45469"/>
    <w:rsid w:val="18E544DC"/>
    <w:rsid w:val="18E611E1"/>
    <w:rsid w:val="18F03E0E"/>
    <w:rsid w:val="193726FE"/>
    <w:rsid w:val="19516FA3"/>
    <w:rsid w:val="196C5B8A"/>
    <w:rsid w:val="19834C82"/>
    <w:rsid w:val="19B412DF"/>
    <w:rsid w:val="19BE5CBA"/>
    <w:rsid w:val="19C0314D"/>
    <w:rsid w:val="19F636A6"/>
    <w:rsid w:val="19FA13E8"/>
    <w:rsid w:val="1A0A093F"/>
    <w:rsid w:val="1A0C2EC9"/>
    <w:rsid w:val="1A137A90"/>
    <w:rsid w:val="1A4268EB"/>
    <w:rsid w:val="1A491A28"/>
    <w:rsid w:val="1A514D80"/>
    <w:rsid w:val="1A8C3F1F"/>
    <w:rsid w:val="1ADE384F"/>
    <w:rsid w:val="1B18764C"/>
    <w:rsid w:val="1B416BA3"/>
    <w:rsid w:val="1B5C1C2F"/>
    <w:rsid w:val="1B5E1503"/>
    <w:rsid w:val="1B656D35"/>
    <w:rsid w:val="1B724FAE"/>
    <w:rsid w:val="1BAA299A"/>
    <w:rsid w:val="1BB47375"/>
    <w:rsid w:val="1BB9498B"/>
    <w:rsid w:val="1BDE2644"/>
    <w:rsid w:val="1BF9122C"/>
    <w:rsid w:val="1BF9747E"/>
    <w:rsid w:val="1C17310F"/>
    <w:rsid w:val="1C422BD3"/>
    <w:rsid w:val="1C662360"/>
    <w:rsid w:val="1C69486B"/>
    <w:rsid w:val="1C984EE8"/>
    <w:rsid w:val="1C9B22E3"/>
    <w:rsid w:val="1CAB69CA"/>
    <w:rsid w:val="1CF71C0F"/>
    <w:rsid w:val="1D266050"/>
    <w:rsid w:val="1D37200B"/>
    <w:rsid w:val="1D4F1A4B"/>
    <w:rsid w:val="1D52385D"/>
    <w:rsid w:val="1D633229"/>
    <w:rsid w:val="1D646B79"/>
    <w:rsid w:val="1D81597C"/>
    <w:rsid w:val="1D862F93"/>
    <w:rsid w:val="1D870581"/>
    <w:rsid w:val="1DA00715"/>
    <w:rsid w:val="1DA13929"/>
    <w:rsid w:val="1DB246CD"/>
    <w:rsid w:val="1DBB0E8E"/>
    <w:rsid w:val="1DD43CFE"/>
    <w:rsid w:val="1DD91315"/>
    <w:rsid w:val="1E311151"/>
    <w:rsid w:val="1E562965"/>
    <w:rsid w:val="1E65704C"/>
    <w:rsid w:val="1E94348E"/>
    <w:rsid w:val="1EF83A1C"/>
    <w:rsid w:val="1F120F82"/>
    <w:rsid w:val="1F2927A9"/>
    <w:rsid w:val="1F3C5FFF"/>
    <w:rsid w:val="1F6B0692"/>
    <w:rsid w:val="1F7237CF"/>
    <w:rsid w:val="1F75506D"/>
    <w:rsid w:val="1F861028"/>
    <w:rsid w:val="1FB97650"/>
    <w:rsid w:val="1FD77AD6"/>
    <w:rsid w:val="1FDB75C6"/>
    <w:rsid w:val="2043516B"/>
    <w:rsid w:val="204A474C"/>
    <w:rsid w:val="205904EB"/>
    <w:rsid w:val="206C021E"/>
    <w:rsid w:val="209459C7"/>
    <w:rsid w:val="20B35E4D"/>
    <w:rsid w:val="20EC607E"/>
    <w:rsid w:val="213571AA"/>
    <w:rsid w:val="21380A48"/>
    <w:rsid w:val="214E5B76"/>
    <w:rsid w:val="215D04AF"/>
    <w:rsid w:val="216C24A0"/>
    <w:rsid w:val="218B501C"/>
    <w:rsid w:val="219914E7"/>
    <w:rsid w:val="21D02A2F"/>
    <w:rsid w:val="22146DBF"/>
    <w:rsid w:val="22250FCC"/>
    <w:rsid w:val="223C6316"/>
    <w:rsid w:val="22561186"/>
    <w:rsid w:val="22574EFE"/>
    <w:rsid w:val="228D0920"/>
    <w:rsid w:val="22BB548D"/>
    <w:rsid w:val="22DD18A7"/>
    <w:rsid w:val="22E03145"/>
    <w:rsid w:val="23272B22"/>
    <w:rsid w:val="235651B5"/>
    <w:rsid w:val="235A4CA6"/>
    <w:rsid w:val="235A6A54"/>
    <w:rsid w:val="23706277"/>
    <w:rsid w:val="237F295E"/>
    <w:rsid w:val="239C52BE"/>
    <w:rsid w:val="23A221A9"/>
    <w:rsid w:val="23D507D0"/>
    <w:rsid w:val="23E31CE3"/>
    <w:rsid w:val="240864B0"/>
    <w:rsid w:val="24724271"/>
    <w:rsid w:val="249064A5"/>
    <w:rsid w:val="24A00DDE"/>
    <w:rsid w:val="24AE34FB"/>
    <w:rsid w:val="24B65F0C"/>
    <w:rsid w:val="24D46CDA"/>
    <w:rsid w:val="250C1FD0"/>
    <w:rsid w:val="25345643"/>
    <w:rsid w:val="254479BB"/>
    <w:rsid w:val="25496D80"/>
    <w:rsid w:val="255045B2"/>
    <w:rsid w:val="25592D3B"/>
    <w:rsid w:val="255B729A"/>
    <w:rsid w:val="25657932"/>
    <w:rsid w:val="257F27A2"/>
    <w:rsid w:val="258129BE"/>
    <w:rsid w:val="258778A8"/>
    <w:rsid w:val="25951FC5"/>
    <w:rsid w:val="25D86356"/>
    <w:rsid w:val="260E7FC9"/>
    <w:rsid w:val="26170C2C"/>
    <w:rsid w:val="265A6D6B"/>
    <w:rsid w:val="26915605"/>
    <w:rsid w:val="26AA7CF2"/>
    <w:rsid w:val="26BE554B"/>
    <w:rsid w:val="26D625F8"/>
    <w:rsid w:val="273B094A"/>
    <w:rsid w:val="27435A51"/>
    <w:rsid w:val="276206BD"/>
    <w:rsid w:val="28011B94"/>
    <w:rsid w:val="281A2C55"/>
    <w:rsid w:val="28237D5C"/>
    <w:rsid w:val="28276F7B"/>
    <w:rsid w:val="283C0E1E"/>
    <w:rsid w:val="28593D52"/>
    <w:rsid w:val="286363AA"/>
    <w:rsid w:val="28A013AD"/>
    <w:rsid w:val="28FA5FF9"/>
    <w:rsid w:val="29194CBB"/>
    <w:rsid w:val="29A053DC"/>
    <w:rsid w:val="29A24CB1"/>
    <w:rsid w:val="29AC5B2F"/>
    <w:rsid w:val="29C9048F"/>
    <w:rsid w:val="2A4D48A9"/>
    <w:rsid w:val="2ACB6489"/>
    <w:rsid w:val="2ADC2444"/>
    <w:rsid w:val="2AE17A5A"/>
    <w:rsid w:val="2B4C75CA"/>
    <w:rsid w:val="2BDA2A3D"/>
    <w:rsid w:val="2C016606"/>
    <w:rsid w:val="2C02412C"/>
    <w:rsid w:val="2C027C88"/>
    <w:rsid w:val="2C6721E1"/>
    <w:rsid w:val="2C7212B2"/>
    <w:rsid w:val="2C923702"/>
    <w:rsid w:val="2CB5119F"/>
    <w:rsid w:val="2CBA34A9"/>
    <w:rsid w:val="2CE101E6"/>
    <w:rsid w:val="2CF717B7"/>
    <w:rsid w:val="2D391DD0"/>
    <w:rsid w:val="2D742E08"/>
    <w:rsid w:val="2D8A43D9"/>
    <w:rsid w:val="2DAF5BEE"/>
    <w:rsid w:val="2DDF4725"/>
    <w:rsid w:val="2DFB52D7"/>
    <w:rsid w:val="2DFE0923"/>
    <w:rsid w:val="2E0221C2"/>
    <w:rsid w:val="2E183793"/>
    <w:rsid w:val="2E220AB6"/>
    <w:rsid w:val="2E516CA5"/>
    <w:rsid w:val="2E76495E"/>
    <w:rsid w:val="2E7F1A64"/>
    <w:rsid w:val="2E870919"/>
    <w:rsid w:val="2E955B2E"/>
    <w:rsid w:val="2EDA2188"/>
    <w:rsid w:val="2EDA6C9B"/>
    <w:rsid w:val="2EF7784D"/>
    <w:rsid w:val="2EF835C5"/>
    <w:rsid w:val="2F2B399A"/>
    <w:rsid w:val="2F603644"/>
    <w:rsid w:val="2FA15A0A"/>
    <w:rsid w:val="2FCA3FE7"/>
    <w:rsid w:val="2FED29FE"/>
    <w:rsid w:val="3029612C"/>
    <w:rsid w:val="306759C0"/>
    <w:rsid w:val="307750E9"/>
    <w:rsid w:val="308710A4"/>
    <w:rsid w:val="30A21A3A"/>
    <w:rsid w:val="30AA0F06"/>
    <w:rsid w:val="30B5176D"/>
    <w:rsid w:val="30BC6FA0"/>
    <w:rsid w:val="30D342E9"/>
    <w:rsid w:val="3152520E"/>
    <w:rsid w:val="3166515D"/>
    <w:rsid w:val="318178A1"/>
    <w:rsid w:val="31C14142"/>
    <w:rsid w:val="31C559E0"/>
    <w:rsid w:val="31EE13DB"/>
    <w:rsid w:val="31F47C6E"/>
    <w:rsid w:val="320342B1"/>
    <w:rsid w:val="32180206"/>
    <w:rsid w:val="322F554F"/>
    <w:rsid w:val="32342B66"/>
    <w:rsid w:val="324248D9"/>
    <w:rsid w:val="326276D3"/>
    <w:rsid w:val="327D275F"/>
    <w:rsid w:val="32821B23"/>
    <w:rsid w:val="329D070B"/>
    <w:rsid w:val="32A47CEB"/>
    <w:rsid w:val="32BA12BD"/>
    <w:rsid w:val="32E4458C"/>
    <w:rsid w:val="32F07160"/>
    <w:rsid w:val="33095DA0"/>
    <w:rsid w:val="33150BE9"/>
    <w:rsid w:val="334D0383"/>
    <w:rsid w:val="33834A78"/>
    <w:rsid w:val="33AA7583"/>
    <w:rsid w:val="34237336"/>
    <w:rsid w:val="344E43B3"/>
    <w:rsid w:val="34655258"/>
    <w:rsid w:val="34727ED4"/>
    <w:rsid w:val="34763909"/>
    <w:rsid w:val="348558FB"/>
    <w:rsid w:val="349F4C0E"/>
    <w:rsid w:val="34FD7B87"/>
    <w:rsid w:val="353335A8"/>
    <w:rsid w:val="35492DCC"/>
    <w:rsid w:val="35521C81"/>
    <w:rsid w:val="358B5193"/>
    <w:rsid w:val="35E31679"/>
    <w:rsid w:val="35E84393"/>
    <w:rsid w:val="35F04FF6"/>
    <w:rsid w:val="36370E76"/>
    <w:rsid w:val="36603F29"/>
    <w:rsid w:val="36897924"/>
    <w:rsid w:val="36D84407"/>
    <w:rsid w:val="36DD1A1E"/>
    <w:rsid w:val="37052D23"/>
    <w:rsid w:val="370F76FD"/>
    <w:rsid w:val="374B6987"/>
    <w:rsid w:val="375515B4"/>
    <w:rsid w:val="37893954"/>
    <w:rsid w:val="378B3228"/>
    <w:rsid w:val="37A150FD"/>
    <w:rsid w:val="37A83DDA"/>
    <w:rsid w:val="382B6771"/>
    <w:rsid w:val="38415FDC"/>
    <w:rsid w:val="387C6B1D"/>
    <w:rsid w:val="3881462B"/>
    <w:rsid w:val="38A24CCD"/>
    <w:rsid w:val="38EC7CF6"/>
    <w:rsid w:val="38EF5A38"/>
    <w:rsid w:val="39162FC5"/>
    <w:rsid w:val="39386A66"/>
    <w:rsid w:val="393C6ED0"/>
    <w:rsid w:val="394E6C03"/>
    <w:rsid w:val="39663F4D"/>
    <w:rsid w:val="397A3554"/>
    <w:rsid w:val="399D5494"/>
    <w:rsid w:val="39B5458C"/>
    <w:rsid w:val="3A231490"/>
    <w:rsid w:val="3A296D28"/>
    <w:rsid w:val="3A5926C8"/>
    <w:rsid w:val="3A7E52C6"/>
    <w:rsid w:val="3A946897"/>
    <w:rsid w:val="3AD82C28"/>
    <w:rsid w:val="3AFD268F"/>
    <w:rsid w:val="3B077069"/>
    <w:rsid w:val="3B292ED4"/>
    <w:rsid w:val="3B4C2CCE"/>
    <w:rsid w:val="3B7D732B"/>
    <w:rsid w:val="3B9D79CE"/>
    <w:rsid w:val="3BC66F24"/>
    <w:rsid w:val="3BD31641"/>
    <w:rsid w:val="3BD77022"/>
    <w:rsid w:val="3BE61375"/>
    <w:rsid w:val="3BE70C49"/>
    <w:rsid w:val="3BF21AC7"/>
    <w:rsid w:val="3BFA4E20"/>
    <w:rsid w:val="3C0D413C"/>
    <w:rsid w:val="3C261771"/>
    <w:rsid w:val="3C504A40"/>
    <w:rsid w:val="3C7707DD"/>
    <w:rsid w:val="3C9C1B02"/>
    <w:rsid w:val="3CA64660"/>
    <w:rsid w:val="3CC52D38"/>
    <w:rsid w:val="3CE33B06"/>
    <w:rsid w:val="3D3659E4"/>
    <w:rsid w:val="3D6562C9"/>
    <w:rsid w:val="3D6C58AA"/>
    <w:rsid w:val="3DFA4C63"/>
    <w:rsid w:val="3E5E4D2D"/>
    <w:rsid w:val="3E612F34"/>
    <w:rsid w:val="3EAB41B0"/>
    <w:rsid w:val="3EC1048A"/>
    <w:rsid w:val="3EDE4585"/>
    <w:rsid w:val="3EF94F1B"/>
    <w:rsid w:val="3F12422F"/>
    <w:rsid w:val="3F2F4DE1"/>
    <w:rsid w:val="3F3B19D7"/>
    <w:rsid w:val="3F4F7231"/>
    <w:rsid w:val="3F5D7BA0"/>
    <w:rsid w:val="3F9415B7"/>
    <w:rsid w:val="3F9D3335"/>
    <w:rsid w:val="3FA4132B"/>
    <w:rsid w:val="3FDD2A8F"/>
    <w:rsid w:val="3FFF0C57"/>
    <w:rsid w:val="4013200C"/>
    <w:rsid w:val="402204A1"/>
    <w:rsid w:val="404D19C2"/>
    <w:rsid w:val="408D0011"/>
    <w:rsid w:val="40BF0BE9"/>
    <w:rsid w:val="40C06C58"/>
    <w:rsid w:val="40FF07E3"/>
    <w:rsid w:val="410D2F00"/>
    <w:rsid w:val="411249BA"/>
    <w:rsid w:val="412344D1"/>
    <w:rsid w:val="41790595"/>
    <w:rsid w:val="41807B75"/>
    <w:rsid w:val="41850CE8"/>
    <w:rsid w:val="41984EBF"/>
    <w:rsid w:val="41B16DB7"/>
    <w:rsid w:val="41C55588"/>
    <w:rsid w:val="41D37CA5"/>
    <w:rsid w:val="41FA2085"/>
    <w:rsid w:val="42050D87"/>
    <w:rsid w:val="4230334A"/>
    <w:rsid w:val="42497F67"/>
    <w:rsid w:val="4267663F"/>
    <w:rsid w:val="429F402B"/>
    <w:rsid w:val="42A258CA"/>
    <w:rsid w:val="42C910A8"/>
    <w:rsid w:val="42FC6D05"/>
    <w:rsid w:val="430339CC"/>
    <w:rsid w:val="43095949"/>
    <w:rsid w:val="43496796"/>
    <w:rsid w:val="435968D0"/>
    <w:rsid w:val="43671E5D"/>
    <w:rsid w:val="43713C1A"/>
    <w:rsid w:val="43A55671"/>
    <w:rsid w:val="43B34232"/>
    <w:rsid w:val="43E71B8B"/>
    <w:rsid w:val="43E97C54"/>
    <w:rsid w:val="43FC57B3"/>
    <w:rsid w:val="43FE4D82"/>
    <w:rsid w:val="440A1978"/>
    <w:rsid w:val="443A225E"/>
    <w:rsid w:val="445B0426"/>
    <w:rsid w:val="447514E8"/>
    <w:rsid w:val="44775260"/>
    <w:rsid w:val="448259B3"/>
    <w:rsid w:val="44A34C67"/>
    <w:rsid w:val="44DC6597"/>
    <w:rsid w:val="451231DA"/>
    <w:rsid w:val="4513485D"/>
    <w:rsid w:val="456B6447"/>
    <w:rsid w:val="45AA6F6F"/>
    <w:rsid w:val="45C2075D"/>
    <w:rsid w:val="45D97854"/>
    <w:rsid w:val="45F621B4"/>
    <w:rsid w:val="46115240"/>
    <w:rsid w:val="462500DE"/>
    <w:rsid w:val="464F5D68"/>
    <w:rsid w:val="466F1F67"/>
    <w:rsid w:val="46873259"/>
    <w:rsid w:val="469320F9"/>
    <w:rsid w:val="46B95E8A"/>
    <w:rsid w:val="46BA1434"/>
    <w:rsid w:val="46D945EF"/>
    <w:rsid w:val="46F95AEB"/>
    <w:rsid w:val="471843AC"/>
    <w:rsid w:val="47421ED9"/>
    <w:rsid w:val="47486A40"/>
    <w:rsid w:val="47655843"/>
    <w:rsid w:val="477A6E15"/>
    <w:rsid w:val="478F28C0"/>
    <w:rsid w:val="4796726A"/>
    <w:rsid w:val="47A619B8"/>
    <w:rsid w:val="47E349BA"/>
    <w:rsid w:val="48023B3A"/>
    <w:rsid w:val="481A347D"/>
    <w:rsid w:val="482F7BFF"/>
    <w:rsid w:val="483D056E"/>
    <w:rsid w:val="485C1B2E"/>
    <w:rsid w:val="48684EBF"/>
    <w:rsid w:val="48A26623"/>
    <w:rsid w:val="48BF5427"/>
    <w:rsid w:val="48D03190"/>
    <w:rsid w:val="48F061D0"/>
    <w:rsid w:val="48F350D1"/>
    <w:rsid w:val="48F50E49"/>
    <w:rsid w:val="491017DF"/>
    <w:rsid w:val="492339A4"/>
    <w:rsid w:val="495F62C2"/>
    <w:rsid w:val="49681BCB"/>
    <w:rsid w:val="49B22896"/>
    <w:rsid w:val="49B4660E"/>
    <w:rsid w:val="49C03205"/>
    <w:rsid w:val="49D4280C"/>
    <w:rsid w:val="49E07403"/>
    <w:rsid w:val="49EA0282"/>
    <w:rsid w:val="4A143551"/>
    <w:rsid w:val="4A2117CA"/>
    <w:rsid w:val="4A4E2EB3"/>
    <w:rsid w:val="4A5D6CA6"/>
    <w:rsid w:val="4A802D3D"/>
    <w:rsid w:val="4AA2290B"/>
    <w:rsid w:val="4ABD14F2"/>
    <w:rsid w:val="4ABE526B"/>
    <w:rsid w:val="4AEE5B50"/>
    <w:rsid w:val="4B6127C6"/>
    <w:rsid w:val="4B6840DD"/>
    <w:rsid w:val="4B9009B5"/>
    <w:rsid w:val="4B9366F7"/>
    <w:rsid w:val="4BAB57EF"/>
    <w:rsid w:val="4BBD5522"/>
    <w:rsid w:val="4BD56694"/>
    <w:rsid w:val="4BE56F53"/>
    <w:rsid w:val="4BF354B2"/>
    <w:rsid w:val="4BFF5B3B"/>
    <w:rsid w:val="4C0849EF"/>
    <w:rsid w:val="4C1F72C1"/>
    <w:rsid w:val="4C207F8B"/>
    <w:rsid w:val="4C2D26A8"/>
    <w:rsid w:val="4C341DAE"/>
    <w:rsid w:val="4C3E6663"/>
    <w:rsid w:val="4C6D519A"/>
    <w:rsid w:val="4C72455F"/>
    <w:rsid w:val="4CBF59F6"/>
    <w:rsid w:val="4CD55219"/>
    <w:rsid w:val="4CF22188"/>
    <w:rsid w:val="4CF60CEC"/>
    <w:rsid w:val="4D04165B"/>
    <w:rsid w:val="4D4759EB"/>
    <w:rsid w:val="4D5D30FC"/>
    <w:rsid w:val="4D6E11CA"/>
    <w:rsid w:val="4D7560B4"/>
    <w:rsid w:val="4D970721"/>
    <w:rsid w:val="4D9A1FBF"/>
    <w:rsid w:val="4E2C78C3"/>
    <w:rsid w:val="4E323FA5"/>
    <w:rsid w:val="4E4C150B"/>
    <w:rsid w:val="4E8A5B90"/>
    <w:rsid w:val="4E8C7B5A"/>
    <w:rsid w:val="4ED4505D"/>
    <w:rsid w:val="4F021BCA"/>
    <w:rsid w:val="4F035942"/>
    <w:rsid w:val="4F2558B8"/>
    <w:rsid w:val="4F320214"/>
    <w:rsid w:val="4F552641"/>
    <w:rsid w:val="4F5543EF"/>
    <w:rsid w:val="4F806F93"/>
    <w:rsid w:val="4F8E0645"/>
    <w:rsid w:val="4FAE3B00"/>
    <w:rsid w:val="4FC27B2B"/>
    <w:rsid w:val="4FDA66A3"/>
    <w:rsid w:val="4FDE24B2"/>
    <w:rsid w:val="4FE87012"/>
    <w:rsid w:val="4FF359B6"/>
    <w:rsid w:val="500656EA"/>
    <w:rsid w:val="50483F54"/>
    <w:rsid w:val="50502E09"/>
    <w:rsid w:val="505B3C87"/>
    <w:rsid w:val="50A53155"/>
    <w:rsid w:val="50A56CB1"/>
    <w:rsid w:val="50A94D70"/>
    <w:rsid w:val="50B60EBE"/>
    <w:rsid w:val="50B72979"/>
    <w:rsid w:val="50C17863"/>
    <w:rsid w:val="50D47596"/>
    <w:rsid w:val="50EC48E0"/>
    <w:rsid w:val="50F6575E"/>
    <w:rsid w:val="510D4856"/>
    <w:rsid w:val="51281690"/>
    <w:rsid w:val="51676F87"/>
    <w:rsid w:val="51822890"/>
    <w:rsid w:val="51B01DB1"/>
    <w:rsid w:val="51B51175"/>
    <w:rsid w:val="51D07D5D"/>
    <w:rsid w:val="51D41D38"/>
    <w:rsid w:val="51D55517"/>
    <w:rsid w:val="51FD2B1C"/>
    <w:rsid w:val="521045FE"/>
    <w:rsid w:val="521F0CE5"/>
    <w:rsid w:val="523D260B"/>
    <w:rsid w:val="526F7936"/>
    <w:rsid w:val="527903F5"/>
    <w:rsid w:val="5281374D"/>
    <w:rsid w:val="52AD009F"/>
    <w:rsid w:val="52C45EE8"/>
    <w:rsid w:val="52FA08FA"/>
    <w:rsid w:val="533C1422"/>
    <w:rsid w:val="534053B7"/>
    <w:rsid w:val="53456529"/>
    <w:rsid w:val="534A1D91"/>
    <w:rsid w:val="535D1AC5"/>
    <w:rsid w:val="53650979"/>
    <w:rsid w:val="53774CFF"/>
    <w:rsid w:val="53AC65A8"/>
    <w:rsid w:val="53B37937"/>
    <w:rsid w:val="54053E7A"/>
    <w:rsid w:val="54104D89"/>
    <w:rsid w:val="541C54DC"/>
    <w:rsid w:val="54322F51"/>
    <w:rsid w:val="545D78A2"/>
    <w:rsid w:val="546E385E"/>
    <w:rsid w:val="54994D7E"/>
    <w:rsid w:val="54CC572F"/>
    <w:rsid w:val="54EF2BF0"/>
    <w:rsid w:val="5512068D"/>
    <w:rsid w:val="555D5DAC"/>
    <w:rsid w:val="55711857"/>
    <w:rsid w:val="55AA2FBB"/>
    <w:rsid w:val="55E62245"/>
    <w:rsid w:val="56206DD9"/>
    <w:rsid w:val="56356D29"/>
    <w:rsid w:val="565C2AF0"/>
    <w:rsid w:val="56B91708"/>
    <w:rsid w:val="56F52014"/>
    <w:rsid w:val="56FC15F5"/>
    <w:rsid w:val="57462870"/>
    <w:rsid w:val="5753390A"/>
    <w:rsid w:val="576D604E"/>
    <w:rsid w:val="57792C45"/>
    <w:rsid w:val="57CC0FC7"/>
    <w:rsid w:val="57D32355"/>
    <w:rsid w:val="57E722A5"/>
    <w:rsid w:val="57EA769F"/>
    <w:rsid w:val="57FC0820"/>
    <w:rsid w:val="581666E6"/>
    <w:rsid w:val="582C5F09"/>
    <w:rsid w:val="5837161D"/>
    <w:rsid w:val="583A0626"/>
    <w:rsid w:val="585D4798"/>
    <w:rsid w:val="5889510A"/>
    <w:rsid w:val="58922210"/>
    <w:rsid w:val="58E16CF4"/>
    <w:rsid w:val="58EB1921"/>
    <w:rsid w:val="59207D1F"/>
    <w:rsid w:val="59AA17DC"/>
    <w:rsid w:val="59C208D3"/>
    <w:rsid w:val="59ED3476"/>
    <w:rsid w:val="5A0E1BFD"/>
    <w:rsid w:val="5A2F25FE"/>
    <w:rsid w:val="5A407A4A"/>
    <w:rsid w:val="5A44753A"/>
    <w:rsid w:val="5A4C63EF"/>
    <w:rsid w:val="5A5E3F05"/>
    <w:rsid w:val="5A623E64"/>
    <w:rsid w:val="5A7122F9"/>
    <w:rsid w:val="5AA75D1B"/>
    <w:rsid w:val="5AB04BD0"/>
    <w:rsid w:val="5AB3646E"/>
    <w:rsid w:val="5ACD132B"/>
    <w:rsid w:val="5AD07020"/>
    <w:rsid w:val="5B0B62AA"/>
    <w:rsid w:val="5B0E18F6"/>
    <w:rsid w:val="5B3E042E"/>
    <w:rsid w:val="5B49730C"/>
    <w:rsid w:val="5B6065F6"/>
    <w:rsid w:val="5B6836FC"/>
    <w:rsid w:val="5BA12CE0"/>
    <w:rsid w:val="5BFB1E7B"/>
    <w:rsid w:val="5BFD2097"/>
    <w:rsid w:val="5C163158"/>
    <w:rsid w:val="5C4557EC"/>
    <w:rsid w:val="5C78171D"/>
    <w:rsid w:val="5C835DA4"/>
    <w:rsid w:val="5CA644DC"/>
    <w:rsid w:val="5CC04E72"/>
    <w:rsid w:val="5CC6692D"/>
    <w:rsid w:val="5CEE7C31"/>
    <w:rsid w:val="5CF80AB0"/>
    <w:rsid w:val="5D0E3E30"/>
    <w:rsid w:val="5D3D0353"/>
    <w:rsid w:val="5D663C6C"/>
    <w:rsid w:val="5DA6050C"/>
    <w:rsid w:val="5DCF1811"/>
    <w:rsid w:val="5DDE3802"/>
    <w:rsid w:val="5DE51034"/>
    <w:rsid w:val="5DF66D9E"/>
    <w:rsid w:val="5E1216FE"/>
    <w:rsid w:val="5E435D5B"/>
    <w:rsid w:val="5E4C10B3"/>
    <w:rsid w:val="5E617287"/>
    <w:rsid w:val="5E7F4FE5"/>
    <w:rsid w:val="5E806DB9"/>
    <w:rsid w:val="5E985FFC"/>
    <w:rsid w:val="5EB86749"/>
    <w:rsid w:val="5EC16184"/>
    <w:rsid w:val="5EDF7832"/>
    <w:rsid w:val="5EE50BC0"/>
    <w:rsid w:val="5EEE058C"/>
    <w:rsid w:val="5F3D27AA"/>
    <w:rsid w:val="5F3F29C6"/>
    <w:rsid w:val="5F4E49B7"/>
    <w:rsid w:val="5F4E6765"/>
    <w:rsid w:val="5F4F4A92"/>
    <w:rsid w:val="5F5D4BFA"/>
    <w:rsid w:val="5FA4318E"/>
    <w:rsid w:val="5FA97025"/>
    <w:rsid w:val="5FB962D5"/>
    <w:rsid w:val="5FDC6467"/>
    <w:rsid w:val="5FE57E14"/>
    <w:rsid w:val="5FF4730D"/>
    <w:rsid w:val="6017749F"/>
    <w:rsid w:val="60561D75"/>
    <w:rsid w:val="605E0C2A"/>
    <w:rsid w:val="60600E46"/>
    <w:rsid w:val="60636B31"/>
    <w:rsid w:val="60917251"/>
    <w:rsid w:val="609B3C2C"/>
    <w:rsid w:val="60B151FE"/>
    <w:rsid w:val="60B46A9C"/>
    <w:rsid w:val="60B60A66"/>
    <w:rsid w:val="60E03D35"/>
    <w:rsid w:val="610D0906"/>
    <w:rsid w:val="611B5FDA"/>
    <w:rsid w:val="61616C24"/>
    <w:rsid w:val="617E77D6"/>
    <w:rsid w:val="61840B64"/>
    <w:rsid w:val="618D5C6B"/>
    <w:rsid w:val="619743F4"/>
    <w:rsid w:val="620D6DAC"/>
    <w:rsid w:val="62141EE8"/>
    <w:rsid w:val="62357B08"/>
    <w:rsid w:val="624E464D"/>
    <w:rsid w:val="62797CCA"/>
    <w:rsid w:val="629B7F14"/>
    <w:rsid w:val="62AC2121"/>
    <w:rsid w:val="62C27B96"/>
    <w:rsid w:val="62EC4C13"/>
    <w:rsid w:val="632B74E9"/>
    <w:rsid w:val="63376540"/>
    <w:rsid w:val="633A3BD0"/>
    <w:rsid w:val="634B7B8C"/>
    <w:rsid w:val="636447A9"/>
    <w:rsid w:val="63952BB5"/>
    <w:rsid w:val="63E36016"/>
    <w:rsid w:val="63FF2724"/>
    <w:rsid w:val="641F4B74"/>
    <w:rsid w:val="6429154F"/>
    <w:rsid w:val="644F7208"/>
    <w:rsid w:val="64550596"/>
    <w:rsid w:val="647C5B23"/>
    <w:rsid w:val="64947310"/>
    <w:rsid w:val="649E018F"/>
    <w:rsid w:val="64A01811"/>
    <w:rsid w:val="64DB0A9B"/>
    <w:rsid w:val="64DD0CB7"/>
    <w:rsid w:val="64DF4A2F"/>
    <w:rsid w:val="65300132"/>
    <w:rsid w:val="653A7EB8"/>
    <w:rsid w:val="65405B73"/>
    <w:rsid w:val="65516FAF"/>
    <w:rsid w:val="655820EC"/>
    <w:rsid w:val="6562740E"/>
    <w:rsid w:val="657B62F9"/>
    <w:rsid w:val="65A672FB"/>
    <w:rsid w:val="65A76BCF"/>
    <w:rsid w:val="65AE61B0"/>
    <w:rsid w:val="65BE5407"/>
    <w:rsid w:val="65E5430F"/>
    <w:rsid w:val="65E63B9C"/>
    <w:rsid w:val="66263F98"/>
    <w:rsid w:val="663568D1"/>
    <w:rsid w:val="664363FD"/>
    <w:rsid w:val="66522FDF"/>
    <w:rsid w:val="66636F9A"/>
    <w:rsid w:val="669453A6"/>
    <w:rsid w:val="66B912B0"/>
    <w:rsid w:val="66C37A39"/>
    <w:rsid w:val="671464E6"/>
    <w:rsid w:val="67654F94"/>
    <w:rsid w:val="67852F40"/>
    <w:rsid w:val="678C2521"/>
    <w:rsid w:val="679A4C3E"/>
    <w:rsid w:val="67D96684"/>
    <w:rsid w:val="67F325A0"/>
    <w:rsid w:val="6853303E"/>
    <w:rsid w:val="68572B2F"/>
    <w:rsid w:val="685748DD"/>
    <w:rsid w:val="685A617B"/>
    <w:rsid w:val="68B43ADD"/>
    <w:rsid w:val="68C1269E"/>
    <w:rsid w:val="68E5013A"/>
    <w:rsid w:val="691D1769"/>
    <w:rsid w:val="69280027"/>
    <w:rsid w:val="693964A5"/>
    <w:rsid w:val="6A026ACA"/>
    <w:rsid w:val="6A1231B1"/>
    <w:rsid w:val="6A835E5D"/>
    <w:rsid w:val="6AC36259"/>
    <w:rsid w:val="6ACA3A8C"/>
    <w:rsid w:val="6AFB1E97"/>
    <w:rsid w:val="6B711BA3"/>
    <w:rsid w:val="6B9145AA"/>
    <w:rsid w:val="6BB40298"/>
    <w:rsid w:val="6BE648F5"/>
    <w:rsid w:val="6BE97F42"/>
    <w:rsid w:val="6C044D7B"/>
    <w:rsid w:val="6C047813"/>
    <w:rsid w:val="6C535248"/>
    <w:rsid w:val="6C5775A1"/>
    <w:rsid w:val="6C5E0930"/>
    <w:rsid w:val="6C6972D4"/>
    <w:rsid w:val="6C757A27"/>
    <w:rsid w:val="6C7C7008"/>
    <w:rsid w:val="6CAE6A95"/>
    <w:rsid w:val="6CB30550"/>
    <w:rsid w:val="6D142D9C"/>
    <w:rsid w:val="6D4C4C2C"/>
    <w:rsid w:val="6D745F31"/>
    <w:rsid w:val="6D9E6B0A"/>
    <w:rsid w:val="6DB602F7"/>
    <w:rsid w:val="6DDB7D5E"/>
    <w:rsid w:val="6E0948CB"/>
    <w:rsid w:val="6E0B35C4"/>
    <w:rsid w:val="6E0F17B6"/>
    <w:rsid w:val="6E1312A6"/>
    <w:rsid w:val="6E2711F5"/>
    <w:rsid w:val="6E49116B"/>
    <w:rsid w:val="6E7361E8"/>
    <w:rsid w:val="6E91041D"/>
    <w:rsid w:val="6E9C573F"/>
    <w:rsid w:val="6E9D5013"/>
    <w:rsid w:val="6ECC76A7"/>
    <w:rsid w:val="6ED0363B"/>
    <w:rsid w:val="6EDD3662"/>
    <w:rsid w:val="6EED7D49"/>
    <w:rsid w:val="6F1928EC"/>
    <w:rsid w:val="6F332872"/>
    <w:rsid w:val="6F3A05F7"/>
    <w:rsid w:val="6F524050"/>
    <w:rsid w:val="6F6618A9"/>
    <w:rsid w:val="6F9B1553"/>
    <w:rsid w:val="6FA50623"/>
    <w:rsid w:val="6FA80114"/>
    <w:rsid w:val="6FC0545D"/>
    <w:rsid w:val="6FEF5D43"/>
    <w:rsid w:val="705160B5"/>
    <w:rsid w:val="706A53C9"/>
    <w:rsid w:val="70730722"/>
    <w:rsid w:val="708C533F"/>
    <w:rsid w:val="70A73F27"/>
    <w:rsid w:val="70B328CC"/>
    <w:rsid w:val="70D523AB"/>
    <w:rsid w:val="711F4406"/>
    <w:rsid w:val="71752277"/>
    <w:rsid w:val="71791D68"/>
    <w:rsid w:val="71926986"/>
    <w:rsid w:val="71B9554E"/>
    <w:rsid w:val="71BC3A02"/>
    <w:rsid w:val="72247F25"/>
    <w:rsid w:val="723654A1"/>
    <w:rsid w:val="723D2D95"/>
    <w:rsid w:val="72536115"/>
    <w:rsid w:val="72606A84"/>
    <w:rsid w:val="726C71D7"/>
    <w:rsid w:val="726F4F19"/>
    <w:rsid w:val="72785291"/>
    <w:rsid w:val="727E6F0A"/>
    <w:rsid w:val="728564EA"/>
    <w:rsid w:val="728C1627"/>
    <w:rsid w:val="72A63721"/>
    <w:rsid w:val="72AE77EF"/>
    <w:rsid w:val="72D56945"/>
    <w:rsid w:val="72FF004B"/>
    <w:rsid w:val="73241A62"/>
    <w:rsid w:val="73446600"/>
    <w:rsid w:val="738E13CF"/>
    <w:rsid w:val="739F538A"/>
    <w:rsid w:val="73B62584"/>
    <w:rsid w:val="74051691"/>
    <w:rsid w:val="74185868"/>
    <w:rsid w:val="741B7106"/>
    <w:rsid w:val="742F2BB2"/>
    <w:rsid w:val="746F7452"/>
    <w:rsid w:val="74744A68"/>
    <w:rsid w:val="74843683"/>
    <w:rsid w:val="74A40EAA"/>
    <w:rsid w:val="74D448E6"/>
    <w:rsid w:val="74D55507"/>
    <w:rsid w:val="74EE4861"/>
    <w:rsid w:val="74F02341"/>
    <w:rsid w:val="75104791"/>
    <w:rsid w:val="7521601C"/>
    <w:rsid w:val="7530098F"/>
    <w:rsid w:val="75657150"/>
    <w:rsid w:val="756B730A"/>
    <w:rsid w:val="75B0387E"/>
    <w:rsid w:val="75C15A8B"/>
    <w:rsid w:val="75CE1F56"/>
    <w:rsid w:val="75D92DD5"/>
    <w:rsid w:val="75E654F2"/>
    <w:rsid w:val="75FC4D15"/>
    <w:rsid w:val="760E6FBD"/>
    <w:rsid w:val="760F67F7"/>
    <w:rsid w:val="76393874"/>
    <w:rsid w:val="764C419B"/>
    <w:rsid w:val="76564426"/>
    <w:rsid w:val="76654669"/>
    <w:rsid w:val="766E5C13"/>
    <w:rsid w:val="76B635EC"/>
    <w:rsid w:val="76C7674F"/>
    <w:rsid w:val="76CE0460"/>
    <w:rsid w:val="76DB0DCF"/>
    <w:rsid w:val="770420D4"/>
    <w:rsid w:val="77065E4C"/>
    <w:rsid w:val="77253DF8"/>
    <w:rsid w:val="772E7150"/>
    <w:rsid w:val="777D59E2"/>
    <w:rsid w:val="778D20C9"/>
    <w:rsid w:val="77BC29AE"/>
    <w:rsid w:val="77DE5025"/>
    <w:rsid w:val="77EA751B"/>
    <w:rsid w:val="7860212C"/>
    <w:rsid w:val="78925B44"/>
    <w:rsid w:val="78947487"/>
    <w:rsid w:val="78970D25"/>
    <w:rsid w:val="78A04C36"/>
    <w:rsid w:val="78D37FAF"/>
    <w:rsid w:val="78FD6DDA"/>
    <w:rsid w:val="79352A18"/>
    <w:rsid w:val="79444A09"/>
    <w:rsid w:val="79BF0534"/>
    <w:rsid w:val="79E81839"/>
    <w:rsid w:val="7A066163"/>
    <w:rsid w:val="7A2111EE"/>
    <w:rsid w:val="7A3031E0"/>
    <w:rsid w:val="7A8F346E"/>
    <w:rsid w:val="7A996FD7"/>
    <w:rsid w:val="7B3665D4"/>
    <w:rsid w:val="7B4C2762"/>
    <w:rsid w:val="7B537186"/>
    <w:rsid w:val="7B9042F5"/>
    <w:rsid w:val="7B9E4000"/>
    <w:rsid w:val="7BA055BE"/>
    <w:rsid w:val="7BA67BFD"/>
    <w:rsid w:val="7BA94FF8"/>
    <w:rsid w:val="7BAC560C"/>
    <w:rsid w:val="7BBD4F47"/>
    <w:rsid w:val="7BEC1388"/>
    <w:rsid w:val="7BF344C5"/>
    <w:rsid w:val="7BF546E1"/>
    <w:rsid w:val="7C044924"/>
    <w:rsid w:val="7C2428D0"/>
    <w:rsid w:val="7C3554A5"/>
    <w:rsid w:val="7C4411B5"/>
    <w:rsid w:val="7C4F3DF1"/>
    <w:rsid w:val="7C9712F4"/>
    <w:rsid w:val="7CCC3693"/>
    <w:rsid w:val="7CCC5441"/>
    <w:rsid w:val="7D0F1E45"/>
    <w:rsid w:val="7D6C762C"/>
    <w:rsid w:val="7D7358BD"/>
    <w:rsid w:val="7D7D673C"/>
    <w:rsid w:val="7D8C4BD1"/>
    <w:rsid w:val="7DBE52F3"/>
    <w:rsid w:val="7DBF4FA6"/>
    <w:rsid w:val="7DC66335"/>
    <w:rsid w:val="7DCB394B"/>
    <w:rsid w:val="7DDD542C"/>
    <w:rsid w:val="7E0C7AC0"/>
    <w:rsid w:val="7E1A21DD"/>
    <w:rsid w:val="7E21356B"/>
    <w:rsid w:val="7E266DD3"/>
    <w:rsid w:val="7E4B4A8C"/>
    <w:rsid w:val="7E53749D"/>
    <w:rsid w:val="7E5E656D"/>
    <w:rsid w:val="7E9E4BBC"/>
    <w:rsid w:val="7EA45F4A"/>
    <w:rsid w:val="7EA63A70"/>
    <w:rsid w:val="7EC42148"/>
    <w:rsid w:val="7ECB34D7"/>
    <w:rsid w:val="7F10538E"/>
    <w:rsid w:val="7F17496E"/>
    <w:rsid w:val="7F1C3D32"/>
    <w:rsid w:val="7F2257ED"/>
    <w:rsid w:val="7F2350C1"/>
    <w:rsid w:val="7F5B0CFF"/>
    <w:rsid w:val="7F743B6E"/>
    <w:rsid w:val="7F8518D8"/>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15"/>
    <w:basedOn w:val="6"/>
    <w:autoRedefine/>
    <w:qFormat/>
    <w:uiPriority w:val="0"/>
    <w:rPr>
      <w:rFonts w:hint="default" w:ascii="Times New Roman" w:hAnsi="Times New Roman" w:cs="Times New Roman"/>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4226</Words>
  <Characters>4473</Characters>
  <Lines>188</Lines>
  <Paragraphs>197</Paragraphs>
  <TotalTime>0</TotalTime>
  <ScaleCrop>false</ScaleCrop>
  <LinksUpToDate>false</LinksUpToDate>
  <CharactersWithSpaces>4503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2026-03-22T15:56:00Z</dcterms:created>
  <dc:creator>Administrator</dc:creator>
  <cp:lastModifiedBy>黄世杰</cp:lastModifiedBy>
  <cp:lastPrinted>2024-03-26T07:37:00Z</cp:lastPrinted>
  <dcterms:modified xsi:type="dcterms:W3CDTF">2026-06-11T10:46:05Z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A3E0904B0D1643088297FB17BB493C31</vt:lpwstr>
  </property>
  <property fmtid="{D5CDD505-2E9C-101B-9397-08002B2CF9AE}" pid="4" name="KSOTemplateDocerSaveRecord">
    <vt:lpwstr>eyJoZGlkIjoiNDlkNjEwYWIxNjI4NjlmOTUyOTlmMTY0OTNmNmY2YzAiLCJ1c2VySWQiOiIxNzM0ODQ0NDA2In0=</vt:lpwstr>
  </property>
</Properties>
</file>